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申请单位基本信息表</w:t>
      </w:r>
      <w:bookmarkEnd w:id="0"/>
    </w:p>
    <w:tbl>
      <w:tblPr>
        <w:tblStyle w:val="6"/>
        <w:tblW w:w="8280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6"/>
        <w:gridCol w:w="131"/>
        <w:gridCol w:w="549"/>
        <w:gridCol w:w="349"/>
        <w:gridCol w:w="1158"/>
        <w:gridCol w:w="1257"/>
        <w:gridCol w:w="4"/>
        <w:gridCol w:w="216"/>
        <w:gridCol w:w="857"/>
        <w:gridCol w:w="680"/>
        <w:gridCol w:w="171"/>
        <w:gridCol w:w="736"/>
        <w:gridCol w:w="896"/>
      </w:tblGrid>
      <w:tr>
        <w:trPr>
          <w:trHeight w:val="419" w:hRule="atLeast"/>
        </w:trPr>
        <w:tc>
          <w:tcPr>
            <w:tcW w:w="8280" w:type="dxa"/>
            <w:gridSpan w:val="14"/>
            <w:vAlign w:val="top"/>
          </w:tcPr>
          <w:p>
            <w:pPr>
              <w:spacing w:line="360" w:lineRule="auto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单位</w:t>
            </w:r>
            <w:r>
              <w:rPr>
                <w:rFonts w:hint="eastAsia"/>
                <w:b/>
                <w:color w:val="000000"/>
              </w:rPr>
              <w:t>基本信息</w:t>
            </w:r>
          </w:p>
        </w:tc>
      </w:tr>
      <w:tr>
        <w:trPr>
          <w:trHeight w:val="419" w:hRule="atLeast"/>
        </w:trPr>
        <w:tc>
          <w:tcPr>
            <w:tcW w:w="12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单位</w:t>
            </w: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7004" w:type="dxa"/>
            <w:gridSpan w:val="12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rPr>
          <w:trHeight w:val="419" w:hRule="atLeast"/>
        </w:trPr>
        <w:tc>
          <w:tcPr>
            <w:tcW w:w="12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单位</w:t>
            </w: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7004" w:type="dxa"/>
            <w:gridSpan w:val="12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rPr>
          <w:trHeight w:val="419" w:hRule="atLeast"/>
        </w:trPr>
        <w:tc>
          <w:tcPr>
            <w:tcW w:w="1276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法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人</w:t>
            </w:r>
          </w:p>
        </w:tc>
        <w:tc>
          <w:tcPr>
            <w:tcW w:w="218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57" w:type="dxa"/>
            <w:vAlign w:val="top"/>
          </w:tcPr>
          <w:p>
            <w:pPr>
              <w:spacing w:line="360" w:lineRule="auto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联系人</w:t>
            </w:r>
          </w:p>
        </w:tc>
        <w:tc>
          <w:tcPr>
            <w:tcW w:w="1077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  话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rPr>
          <w:trHeight w:val="419" w:hRule="atLeast"/>
        </w:trPr>
        <w:tc>
          <w:tcPr>
            <w:tcW w:w="1956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统一社会信用代码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单位</w:t>
            </w:r>
            <w:r>
              <w:rPr>
                <w:rFonts w:hint="eastAsia"/>
                <w:color w:val="000000"/>
              </w:rPr>
              <w:t>网址</w:t>
            </w:r>
          </w:p>
        </w:tc>
        <w:tc>
          <w:tcPr>
            <w:tcW w:w="3556" w:type="dxa"/>
            <w:gridSpan w:val="6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rPr>
          <w:trHeight w:val="829" w:hRule="atLeast"/>
        </w:trPr>
        <w:tc>
          <w:tcPr>
            <w:tcW w:w="1140" w:type="dxa"/>
            <w:vAlign w:val="top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注册登记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类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型</w:t>
            </w:r>
          </w:p>
        </w:tc>
        <w:tc>
          <w:tcPr>
            <w:tcW w:w="7140" w:type="dxa"/>
            <w:gridSpan w:val="13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rPr>
          <w:trHeight w:val="637" w:hRule="atLeast"/>
        </w:trPr>
        <w:tc>
          <w:tcPr>
            <w:tcW w:w="11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/>
                <w:color w:val="000000"/>
              </w:rPr>
              <w:t>行    业</w:t>
            </w:r>
          </w:p>
        </w:tc>
        <w:tc>
          <w:tcPr>
            <w:tcW w:w="1165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 w:ascii="宋体"/>
                <w:color w:val="000000"/>
              </w:rPr>
              <w:t>注册资本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spacing w:line="360" w:lineRule="auto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万元</w:t>
            </w:r>
          </w:p>
        </w:tc>
        <w:tc>
          <w:tcPr>
            <w:tcW w:w="2660" w:type="dxa"/>
            <w:gridSpan w:val="5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 w:ascii="宋体"/>
                <w:color w:val="000000"/>
              </w:rPr>
              <w:t>其中外资（含港澳台）比例</w:t>
            </w:r>
          </w:p>
        </w:tc>
        <w:tc>
          <w:tcPr>
            <w:tcW w:w="896" w:type="dxa"/>
            <w:vAlign w:val="top"/>
          </w:tcPr>
          <w:p>
            <w:pPr>
              <w:spacing w:line="360" w:lineRule="auto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%</w:t>
            </w:r>
          </w:p>
        </w:tc>
      </w:tr>
      <w:tr>
        <w:trPr>
          <w:trHeight w:val="808" w:hRule="atLeast"/>
        </w:trPr>
        <w:tc>
          <w:tcPr>
            <w:tcW w:w="11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职工总数</w:t>
            </w:r>
          </w:p>
        </w:tc>
        <w:tc>
          <w:tcPr>
            <w:tcW w:w="1165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人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 w:ascii="宋体"/>
                <w:color w:val="000000"/>
              </w:rPr>
              <w:t>其中大专以上人员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人</w:t>
            </w:r>
          </w:p>
        </w:tc>
        <w:tc>
          <w:tcPr>
            <w:tcW w:w="2660" w:type="dxa"/>
            <w:gridSpan w:val="5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 w:ascii="宋体"/>
                <w:color w:val="000000"/>
              </w:rPr>
              <w:t>其中研究开发人员</w:t>
            </w:r>
          </w:p>
        </w:tc>
        <w:tc>
          <w:tcPr>
            <w:tcW w:w="896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人</w:t>
            </w:r>
          </w:p>
        </w:tc>
      </w:tr>
      <w:tr>
        <w:trPr>
          <w:trHeight w:val="419" w:hRule="atLeast"/>
        </w:trPr>
        <w:tc>
          <w:tcPr>
            <w:tcW w:w="8280" w:type="dxa"/>
            <w:gridSpan w:val="14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企业生产经营情况</w:t>
            </w:r>
          </w:p>
        </w:tc>
      </w:tr>
      <w:tr>
        <w:trPr>
          <w:trHeight w:val="419" w:hRule="atLeast"/>
        </w:trPr>
        <w:tc>
          <w:tcPr>
            <w:tcW w:w="1140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近三年销售收入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（万元）</w:t>
            </w:r>
          </w:p>
        </w:tc>
        <w:tc>
          <w:tcPr>
            <w:tcW w:w="1165" w:type="dxa"/>
            <w:gridSpan w:val="4"/>
            <w:vAlign w:val="top"/>
          </w:tcPr>
          <w:p>
            <w:pPr>
              <w:spacing w:line="360" w:lineRule="auto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年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360" w:lineRule="auto"/>
              <w:ind w:firstLine="840" w:firstLineChars="400"/>
              <w:rPr>
                <w:rFonts w:hint="eastAsia"/>
                <w:color w:val="000000"/>
              </w:rPr>
            </w:pPr>
          </w:p>
        </w:tc>
        <w:tc>
          <w:tcPr>
            <w:tcW w:w="1757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上年度企业出口交货值</w:t>
            </w:r>
          </w:p>
        </w:tc>
        <w:tc>
          <w:tcPr>
            <w:tcW w:w="1803" w:type="dxa"/>
            <w:gridSpan w:val="3"/>
            <w:vAlign w:val="top"/>
          </w:tcPr>
          <w:p>
            <w:pPr>
              <w:spacing w:line="360" w:lineRule="auto"/>
              <w:ind w:firstLine="840" w:firstLineChars="400"/>
              <w:jc w:val="righ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</w:rPr>
              <w:t>万元</w:t>
            </w:r>
          </w:p>
        </w:tc>
      </w:tr>
      <w:tr>
        <w:trPr>
          <w:trHeight w:val="419" w:hRule="atLeast"/>
        </w:trPr>
        <w:tc>
          <w:tcPr>
            <w:tcW w:w="1140" w:type="dxa"/>
            <w:vMerge w:val="continue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65" w:type="dxa"/>
            <w:gridSpan w:val="4"/>
            <w:vAlign w:val="top"/>
          </w:tcPr>
          <w:p>
            <w:pPr>
              <w:spacing w:line="360" w:lineRule="auto"/>
              <w:ind w:firstLine="525" w:firstLineChars="25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360" w:lineRule="auto"/>
              <w:ind w:firstLine="840" w:firstLineChars="400"/>
              <w:rPr>
                <w:rFonts w:hint="eastAsia"/>
                <w:color w:val="000000"/>
              </w:rPr>
            </w:pPr>
          </w:p>
        </w:tc>
        <w:tc>
          <w:tcPr>
            <w:tcW w:w="1757" w:type="dxa"/>
            <w:gridSpan w:val="4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上年度企业研发支出总额</w:t>
            </w:r>
          </w:p>
        </w:tc>
        <w:tc>
          <w:tcPr>
            <w:tcW w:w="1803" w:type="dxa"/>
            <w:gridSpan w:val="3"/>
            <w:vAlign w:val="top"/>
          </w:tcPr>
          <w:p>
            <w:pPr>
              <w:spacing w:line="360" w:lineRule="auto"/>
              <w:ind w:firstLine="945" w:firstLineChars="450"/>
              <w:jc w:val="righ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</w:rPr>
              <w:t>万元</w:t>
            </w:r>
          </w:p>
        </w:tc>
      </w:tr>
      <w:tr>
        <w:trPr>
          <w:trHeight w:val="423" w:hRule="atLeast"/>
        </w:trPr>
        <w:tc>
          <w:tcPr>
            <w:tcW w:w="1140" w:type="dxa"/>
            <w:vMerge w:val="continue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65" w:type="dxa"/>
            <w:gridSpan w:val="4"/>
            <w:vAlign w:val="top"/>
          </w:tcPr>
          <w:p>
            <w:pPr>
              <w:spacing w:line="360" w:lineRule="auto"/>
              <w:ind w:firstLine="525" w:firstLineChars="25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360" w:lineRule="auto"/>
              <w:ind w:firstLine="840" w:firstLineChars="400"/>
              <w:rPr>
                <w:rFonts w:hint="eastAsia"/>
                <w:color w:val="000000"/>
              </w:rPr>
            </w:pPr>
          </w:p>
        </w:tc>
        <w:tc>
          <w:tcPr>
            <w:tcW w:w="1757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上年度企业研发</w:t>
            </w:r>
            <w:r>
              <w:rPr>
                <w:rFonts w:hint="eastAsia"/>
                <w:color w:val="000000"/>
                <w:lang w:eastAsia="zh-CN"/>
              </w:rPr>
              <w:t>投入占比</w:t>
            </w:r>
          </w:p>
        </w:tc>
        <w:tc>
          <w:tcPr>
            <w:tcW w:w="1803" w:type="dxa"/>
            <w:gridSpan w:val="3"/>
            <w:vAlign w:val="top"/>
          </w:tcPr>
          <w:p>
            <w:pPr>
              <w:spacing w:line="360" w:lineRule="auto"/>
              <w:ind w:firstLine="840" w:firstLineChars="400"/>
              <w:jc w:val="righ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</w:tr>
      <w:tr>
        <w:trPr>
          <w:trHeight w:val="698" w:hRule="atLeast"/>
        </w:trPr>
        <w:tc>
          <w:tcPr>
            <w:tcW w:w="2305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</w:rPr>
              <w:t>主要产品</w:t>
            </w:r>
            <w:r>
              <w:rPr>
                <w:rFonts w:hint="eastAsia" w:ascii="宋体"/>
                <w:color w:val="000000"/>
                <w:lang w:val="en-US" w:eastAsia="zh-CN"/>
              </w:rPr>
              <w:t>/主要业务</w:t>
            </w:r>
          </w:p>
        </w:tc>
        <w:tc>
          <w:tcPr>
            <w:tcW w:w="5975" w:type="dxa"/>
            <w:gridSpan w:val="9"/>
            <w:vAlign w:val="top"/>
          </w:tcPr>
          <w:p>
            <w:pPr>
              <w:spacing w:line="360" w:lineRule="auto"/>
              <w:ind w:firstLine="945" w:firstLineChars="450"/>
              <w:jc w:val="right"/>
              <w:rPr>
                <w:rFonts w:hint="eastAsia"/>
                <w:color w:val="000000"/>
              </w:rPr>
            </w:pPr>
          </w:p>
        </w:tc>
      </w:tr>
      <w:tr>
        <w:trPr>
          <w:trHeight w:val="608" w:hRule="atLeast"/>
        </w:trPr>
        <w:tc>
          <w:tcPr>
            <w:tcW w:w="8280" w:type="dxa"/>
            <w:gridSpan w:val="14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企业创新情况</w:t>
            </w:r>
          </w:p>
        </w:tc>
      </w:tr>
      <w:tr>
        <w:trPr>
          <w:trHeight w:val="419" w:hRule="atLeast"/>
        </w:trPr>
        <w:tc>
          <w:tcPr>
            <w:tcW w:w="2305" w:type="dxa"/>
            <w:gridSpan w:val="5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企业已获专利授权数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360" w:lineRule="auto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1077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其中发明专利数</w:t>
            </w:r>
          </w:p>
        </w:tc>
        <w:tc>
          <w:tcPr>
            <w:tcW w:w="2483" w:type="dxa"/>
            <w:gridSpan w:val="4"/>
            <w:vAlign w:val="top"/>
          </w:tcPr>
          <w:p>
            <w:pPr>
              <w:spacing w:line="360" w:lineRule="auto"/>
              <w:ind w:firstLine="1050" w:firstLineChars="50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件</w:t>
            </w:r>
          </w:p>
        </w:tc>
      </w:tr>
      <w:tr>
        <w:trPr>
          <w:trHeight w:val="419" w:hRule="atLeast"/>
        </w:trPr>
        <w:tc>
          <w:tcPr>
            <w:tcW w:w="2305" w:type="dxa"/>
            <w:gridSpan w:val="5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是否创新型企业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是□　否□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级别（    ）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是否有重点实验室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/>
                <w:color w:val="000000"/>
              </w:rPr>
              <w:t>是□ 否□ 级别(     )</w:t>
            </w:r>
          </w:p>
        </w:tc>
      </w:tr>
      <w:tr>
        <w:trPr>
          <w:trHeight w:val="829" w:hRule="atLeast"/>
        </w:trPr>
        <w:tc>
          <w:tcPr>
            <w:tcW w:w="2305" w:type="dxa"/>
            <w:gridSpan w:val="5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1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是否有工程技术研发中心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是□ 否□ 级别(     )</w:t>
            </w:r>
          </w:p>
        </w:tc>
      </w:tr>
      <w:tr>
        <w:trPr>
          <w:trHeight w:val="419" w:hRule="atLeast"/>
        </w:trPr>
        <w:tc>
          <w:tcPr>
            <w:tcW w:w="2305" w:type="dxa"/>
            <w:gridSpan w:val="5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是否高新技术企业</w:t>
            </w:r>
          </w:p>
        </w:tc>
        <w:tc>
          <w:tcPr>
            <w:tcW w:w="2415" w:type="dxa"/>
            <w:gridSpan w:val="2"/>
            <w:vMerge w:val="restart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是□　否□</w:t>
            </w:r>
          </w:p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级别（    ）</w:t>
            </w:r>
          </w:p>
        </w:tc>
        <w:tc>
          <w:tcPr>
            <w:tcW w:w="1077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认定时间</w:t>
            </w:r>
          </w:p>
        </w:tc>
        <w:tc>
          <w:tcPr>
            <w:tcW w:w="248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认定编号</w:t>
            </w:r>
          </w:p>
        </w:tc>
      </w:tr>
      <w:tr>
        <w:trPr>
          <w:trHeight w:val="419" w:hRule="atLeast"/>
        </w:trPr>
        <w:tc>
          <w:tcPr>
            <w:tcW w:w="2305" w:type="dxa"/>
            <w:gridSpan w:val="5"/>
            <w:vMerge w:val="continue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415" w:type="dxa"/>
            <w:gridSpan w:val="2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77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rPr>
          <w:trHeight w:val="419" w:hRule="atLeast"/>
        </w:trPr>
        <w:tc>
          <w:tcPr>
            <w:tcW w:w="8280" w:type="dxa"/>
            <w:gridSpan w:val="14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企业</w:t>
            </w:r>
            <w:r>
              <w:rPr>
                <w:rFonts w:hint="eastAsia"/>
                <w:b/>
                <w:bCs/>
                <w:color w:val="auto"/>
                <w:lang w:eastAsia="zh-CN"/>
              </w:rPr>
              <w:t>近</w:t>
            </w:r>
            <w:r>
              <w:rPr>
                <w:rFonts w:hint="eastAsia"/>
                <w:b/>
                <w:bCs/>
                <w:color w:val="000000"/>
              </w:rPr>
              <w:t>三年缴税情况</w:t>
            </w:r>
          </w:p>
        </w:tc>
      </w:tr>
      <w:tr>
        <w:trPr>
          <w:trHeight w:val="482" w:hRule="atLeast"/>
        </w:trPr>
        <w:tc>
          <w:tcPr>
            <w:tcW w:w="14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度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增值税(万元)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所得税(万元)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其他税（万元）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合计（万元）</w:t>
            </w:r>
          </w:p>
        </w:tc>
      </w:tr>
      <w:tr>
        <w:trPr>
          <w:trHeight w:val="419" w:hRule="atLeast"/>
        </w:trPr>
        <w:tc>
          <w:tcPr>
            <w:tcW w:w="14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年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rPr>
          <w:trHeight w:val="419" w:hRule="atLeast"/>
        </w:trPr>
        <w:tc>
          <w:tcPr>
            <w:tcW w:w="14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年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rPr>
          <w:trHeight w:val="430" w:hRule="atLeast"/>
        </w:trPr>
        <w:tc>
          <w:tcPr>
            <w:tcW w:w="14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年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rPr>
          <w:trHeight w:val="430" w:hRule="atLeast"/>
        </w:trPr>
        <w:tc>
          <w:tcPr>
            <w:tcW w:w="82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备注：</w:t>
            </w:r>
          </w:p>
        </w:tc>
      </w:tr>
    </w:tbl>
    <w:p>
      <w:pPr/>
    </w:p>
    <w:p>
      <w:pPr/>
    </w:p>
    <w:p>
      <w:pPr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0"/>
    <w:family w:val="auto"/>
    <w:pitch w:val="default"/>
    <w:sig w:usb0="00000000" w:usb1="00000000" w:usb2="00000000" w:usb3="00000000" w:csb0="00140005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方正宋体S-超大字符集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YjNmMDZiOTExMTZhODQyMDJjYTI0NGNmMWYyZDYifQ=="/>
  </w:docVars>
  <w:rsids>
    <w:rsidRoot w:val="3B4E6067"/>
    <w:rsid w:val="09C85FE0"/>
    <w:rsid w:val="0E9734D2"/>
    <w:rsid w:val="38752F2E"/>
    <w:rsid w:val="3B4E6067"/>
    <w:rsid w:val="402A0532"/>
    <w:rsid w:val="7D4E15E2"/>
    <w:rsid w:val="EF9EA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1317</Words>
  <Characters>1324</Characters>
  <Lines>0</Lines>
  <Paragraphs>0</Paragraphs>
  <TotalTime>0</TotalTime>
  <ScaleCrop>false</ScaleCrop>
  <LinksUpToDate>false</LinksUpToDate>
  <CharactersWithSpaces>1694</CharactersWithSpaces>
  <Application>WPS Office 专业版_10.1.0.6475_F1E327BC-269C-435d-A152-05C5408002CA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2020-02-16T16:10:00Z</dcterms:created>
  <dc:creator>金</dc:creator>
  <cp:lastModifiedBy>曾金</cp:lastModifiedBy>
  <dcterms:modified xsi:type="dcterms:W3CDTF">2023-07-11T10:28:33Z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2052-10.1.0.6475</vt:lpwstr>
  </property>
  <property fmtid="{D5CDD505-2E9C-101B-9397-08002B2CF9AE}" pid="3" name="ICV">
    <vt:lpwstr>F424320B07C647BA934CFD65849895DA_13</vt:lpwstr>
  </property>
</Properties>
</file>