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附件1：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bookmarkStart w:id="0" w:name="_GoBack"/>
    </w:p>
    <w:p w:rsidR="00B04AA1" w:rsidRDefault="00B04AA1" w:rsidP="00B04AA1">
      <w:pPr>
        <w:widowControl/>
        <w:spacing w:line="560" w:lineRule="exact"/>
        <w:jc w:val="center"/>
        <w:rPr>
          <w:rFonts w:ascii="华文宋体" w:eastAsia="华文宋体" w:hAnsi="华文宋体" w:cs="华文宋体" w:hint="eastAsia"/>
          <w:b/>
          <w:bCs/>
          <w:color w:val="0A1526"/>
          <w:kern w:val="0"/>
          <w:sz w:val="44"/>
          <w:szCs w:val="44"/>
          <w:lang w:bidi="ar"/>
        </w:rPr>
      </w:pPr>
      <w:r>
        <w:rPr>
          <w:rFonts w:ascii="华文宋体" w:eastAsia="华文宋体" w:hAnsi="华文宋体" w:cs="华文宋体" w:hint="eastAsia"/>
          <w:b/>
          <w:bCs/>
          <w:color w:val="0A1526"/>
          <w:kern w:val="0"/>
          <w:sz w:val="44"/>
          <w:szCs w:val="44"/>
          <w:lang w:bidi="ar"/>
        </w:rPr>
        <w:t>设计行业细化分类（参考）</w:t>
      </w:r>
    </w:p>
    <w:bookmarkEnd w:id="0"/>
    <w:p w:rsidR="00B04AA1" w:rsidRDefault="00B04AA1" w:rsidP="00B04AA1">
      <w:pPr>
        <w:widowControl/>
        <w:spacing w:line="560" w:lineRule="exact"/>
        <w:ind w:firstLineChars="200" w:firstLine="881"/>
        <w:jc w:val="center"/>
        <w:rPr>
          <w:rFonts w:ascii="华文宋体" w:eastAsia="华文宋体" w:hAnsi="华文宋体" w:cs="华文宋体" w:hint="eastAsia"/>
          <w:b/>
          <w:bCs/>
          <w:color w:val="0A1526"/>
          <w:kern w:val="0"/>
          <w:sz w:val="44"/>
          <w:szCs w:val="44"/>
          <w:lang w:bidi="ar"/>
        </w:rPr>
      </w:pPr>
    </w:p>
    <w:p w:rsidR="00B04AA1" w:rsidRDefault="00B04AA1" w:rsidP="00B04AA1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A1526"/>
          <w:kern w:val="0"/>
          <w:sz w:val="32"/>
          <w:szCs w:val="32"/>
          <w:lang w:bidi="ar"/>
        </w:rPr>
        <w:t>一、视觉传达设计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（一）标志设计：企业类、品牌类、服务类、活动类等；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（二）品牌规划：企业形象、品牌形象设计的基础系统和应用系统；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（三）包装设计：各类销售包装等；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（四）装帧设计：书籍、画册、年报、邮册、卡片、刊物等；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（五）广告设计：报纸、杂志、DM/SP广告、户外广告等；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（六）海报设计：商业海报、公益海报等；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（七）插画设计：商业插图、书籍插画等；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（八）舞台影视：舞台舞美、影视节目、广告、动漫、音效等；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（九）会展设计：会议及活动平面视觉传达、会议及活动主视觉、会议及活动物料类、会议空间设计、展览设计。</w:t>
      </w:r>
    </w:p>
    <w:p w:rsidR="00B04AA1" w:rsidRDefault="00B04AA1" w:rsidP="00B04AA1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A1526"/>
          <w:kern w:val="0"/>
          <w:sz w:val="32"/>
          <w:szCs w:val="32"/>
          <w:lang w:bidi="ar"/>
        </w:rPr>
        <w:t>二、产品设计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（一）家具设计：沙发、书柜、床、桌椅等；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（二）工业设计：日用品、文教用品、手机、数码产品、电子产品、汽车设计、外观设计、结构设计、软件设计等；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（三）展示设计：物品摆件等；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lastRenderedPageBreak/>
        <w:t>（四）纺织品设计：服装、饰品、家居品等；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（五）流行时尚：珠宝设计、雕刻艺术、少数民族技艺等。</w:t>
      </w:r>
    </w:p>
    <w:p w:rsidR="00B04AA1" w:rsidRDefault="00B04AA1" w:rsidP="00B04AA1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A1526"/>
          <w:kern w:val="0"/>
          <w:sz w:val="32"/>
          <w:szCs w:val="32"/>
          <w:lang w:bidi="ar"/>
        </w:rPr>
        <w:t>三、建筑与环境设计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（一）建筑设计：房屋建筑方案设计、建筑装修装饰设计、景观设计、工业厂房设计等；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（二）工程设计：房屋建筑工程设计、市政工程设计等；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（三）公共设施设计：城市景观园林、雕塑、广告设施、标志标示设施、市政公用配套服务设施等；</w:t>
      </w:r>
    </w:p>
    <w:p w:rsidR="00B04AA1" w:rsidRDefault="00B04AA1" w:rsidP="00B04AA1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A1526"/>
          <w:kern w:val="0"/>
          <w:sz w:val="32"/>
          <w:szCs w:val="32"/>
          <w:lang w:bidi="ar"/>
        </w:rPr>
        <w:t>（四）国土空间规划设计。</w:t>
      </w:r>
    </w:p>
    <w:p w:rsidR="00B04AA1" w:rsidRDefault="00B04AA1" w:rsidP="00B04AA1">
      <w:pPr>
        <w:widowControl/>
        <w:spacing w:line="560" w:lineRule="exact"/>
        <w:ind w:firstLineChars="200" w:firstLine="643"/>
        <w:rPr>
          <w:rFonts w:ascii="仿宋_GB2312" w:eastAsia="仿宋_GB2312" w:hAnsi="仿宋_GB2312" w:cs="仿宋_GB2312"/>
          <w:color w:val="0A152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A1526"/>
          <w:kern w:val="0"/>
          <w:sz w:val="32"/>
          <w:szCs w:val="32"/>
          <w:lang w:bidi="ar"/>
        </w:rPr>
        <w:t>四、其它类设计</w:t>
      </w:r>
    </w:p>
    <w:p w:rsidR="007B1955" w:rsidRDefault="007B1955"/>
    <w:sectPr w:rsidR="007B1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A1"/>
    <w:rsid w:val="007B1955"/>
    <w:rsid w:val="00B0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81D7F-059B-481C-95F9-5B3E0D04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A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2021-10-18T00:24:00Z</dcterms:created>
  <dcterms:modified xsi:type="dcterms:W3CDTF">2021-10-18T00:25:00Z</dcterms:modified>
</cp:coreProperties>
</file>