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海南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高新技术产业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统计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（试行 修订建议稿）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为准确反映“十四五”全省高新技术产业发展情况，满足统计上测算高新技术产业发展规模、结构和速度的需要，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我厅联合省科技厅、省统计局研究制定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海南省高新技术产业统计分类目录（试行）》（以下简称《目录》）。《目录》印发以来，对指导市县发展高新技术产业，推动经济高质量发展发挥积极作用，但在开展高新技术产业运行监测中，发现《目录》存在不规范情况。为及时、客观反映全省高新技术产业发展情况，规范统计标准，特修订《海南省高新技术产业统计分类目录（试行）》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海南</w:t>
      </w:r>
      <w:r>
        <w:rPr>
          <w:rFonts w:hint="eastAsia" w:ascii="黑体" w:hAnsi="黑体" w:eastAsia="黑体" w:cs="黑体"/>
          <w:sz w:val="32"/>
          <w:szCs w:val="32"/>
        </w:rPr>
        <w:t>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高新技术产业统计</w:t>
      </w:r>
      <w:r>
        <w:rPr>
          <w:rFonts w:hint="eastAsia" w:ascii="黑体" w:hAnsi="黑体" w:eastAsia="黑体" w:cs="黑体"/>
          <w:sz w:val="32"/>
          <w:szCs w:val="32"/>
        </w:rPr>
        <w:t>分类标准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）分类</w:t>
      </w:r>
      <w:r>
        <w:rPr>
          <w:rFonts w:hint="eastAsia" w:ascii="楷体" w:hAnsi="楷体" w:eastAsia="楷体" w:cs="楷体"/>
          <w:sz w:val="32"/>
          <w:szCs w:val="32"/>
        </w:rPr>
        <w:t>目的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基于国民经济行业分类标准，从行业角度界定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高新技术产业统计</w:t>
      </w:r>
      <w:r>
        <w:rPr>
          <w:rFonts w:hint="eastAsia" w:ascii="仿宋" w:hAnsi="仿宋" w:eastAsia="仿宋" w:cs="仿宋"/>
          <w:sz w:val="32"/>
          <w:szCs w:val="32"/>
        </w:rPr>
        <w:t>分类范围，明确统计标准和口径，为量化测算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高新技术产业</w:t>
      </w:r>
      <w:r>
        <w:rPr>
          <w:rFonts w:hint="eastAsia" w:ascii="仿宋" w:hAnsi="仿宋" w:eastAsia="仿宋" w:cs="仿宋"/>
          <w:sz w:val="32"/>
          <w:szCs w:val="32"/>
        </w:rPr>
        <w:t>相关指标数据提供科学依据。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（二）分类标准和适用范围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《海南省国民经济和社会发展第十四个五年规划和二Ο三五年远景目标纲》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（以下简称《纲要》）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四章第一节明确聚焦海南优势特色领域，加快发展（数字经济、石油化工新材料、现代生物医药）三大战略性新兴产业，培育壮大（“陆海空”——南繁产业、深海产业、航天产业）三大未来产业，优化升级（清洁能源产业、节能环保产业、高端食品加工产业）优势产业的高新技术产业</w:t>
      </w:r>
      <w:r>
        <w:rPr>
          <w:rFonts w:hint="eastAsia" w:ascii="仿宋" w:hAnsi="仿宋" w:eastAsia="仿宋" w:cs="仿宋"/>
          <w:sz w:val="32"/>
          <w:szCs w:val="32"/>
        </w:rPr>
        <w:t>。本分类标准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省政府关于推动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高新技术产业</w:t>
      </w:r>
      <w:r>
        <w:rPr>
          <w:rFonts w:hint="eastAsia" w:ascii="仿宋" w:hAnsi="仿宋" w:eastAsia="仿宋" w:cs="仿宋"/>
          <w:sz w:val="32"/>
          <w:szCs w:val="32"/>
        </w:rPr>
        <w:t>发展的要求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《纲要》</w:t>
      </w:r>
      <w:r>
        <w:rPr>
          <w:rFonts w:hint="eastAsia" w:ascii="仿宋" w:hAnsi="仿宋" w:eastAsia="仿宋" w:cs="仿宋"/>
          <w:sz w:val="32"/>
          <w:szCs w:val="32"/>
        </w:rPr>
        <w:t>为基本依据，以《国民经济行业分类》为基础选择确定。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围绕产业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优化升级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选取国家统计局印发的</w:t>
      </w:r>
      <w:r>
        <w:rPr>
          <w:rFonts w:hint="eastAsia" w:ascii="仿宋" w:hAnsi="仿宋" w:eastAsia="仿宋" w:cs="仿宋"/>
          <w:sz w:val="32"/>
          <w:szCs w:val="32"/>
        </w:rPr>
        <w:t>高技术产业、战略性新兴产业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（以下简称“战新”）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新产业新业态新商业模式（以下简称</w:t>
      </w:r>
      <w:r>
        <w:rPr>
          <w:rFonts w:hint="eastAsia" w:ascii="仿宋" w:hAnsi="仿宋" w:eastAsia="仿宋" w:cs="仿宋"/>
          <w:sz w:val="32"/>
          <w:szCs w:val="32"/>
        </w:rPr>
        <w:t>“三新”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统计分类行业纳入分类体系。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围绕为人民要求，选取《海南自由贸易港鼓励类产业目录》消费品工业以及我省地域特色的消费品行业纳入分类体系。本分类标准包括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230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个国民经济行业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，其中小类行业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169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个，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中类行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业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61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个。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本分类适用于对《纲要》提出的高新技术产业发展目标进行宏观监测。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（三）分类标准编制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为满足对高新技术产业发展的监测和管理需要，对标全省有关高新技术产业发展规划中明确的重点方向和领域，对分类标准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包含的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230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个国民经济行业，按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大产业、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个细分领域分层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分类编制。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大产业包括:数字经济、石油化工新材料、现代生物医药、南繁产业、深海产业、航天产业、清洁能源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产业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、节能环保产业、高端食品加工产业。其中，数字经济范围确定为国家统计局发布的《数字经济及其核心产业统计分类（2021）》中01-04大类，即数字经济核心产业。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（四）有关说明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国民经济某行业类别仅部分活动属于海南省高新技术产业，则在行业代码后加“*”做标识。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高新技术产业统计</w:t>
      </w:r>
      <w:r>
        <w:rPr>
          <w:rFonts w:hint="eastAsia" w:ascii="仿宋" w:hAnsi="仿宋" w:eastAsia="仿宋" w:cs="仿宋"/>
          <w:sz w:val="32"/>
          <w:szCs w:val="32"/>
        </w:rPr>
        <w:t>分类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目录（</w:t>
      </w:r>
      <w:r>
        <w:rPr>
          <w:rFonts w:hint="eastAsia" w:ascii="仿宋" w:hAnsi="仿宋" w:eastAsia="仿宋" w:cs="仿宋"/>
          <w:sz w:val="32"/>
          <w:szCs w:val="32"/>
        </w:rPr>
        <w:t>试行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4" w:left="1587" w:header="1134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4757420</wp:posOffset>
              </wp:positionH>
              <wp:positionV relativeFrom="paragraph">
                <wp:posOffset>-79375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6pt;margin-top:-6.2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Xt&#10;rWt2dX8BfWdZ2OgHy2OaKKS3y32AmEnjKFCvylk3dF6q0nlKYmv/uU9Rj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kM6Kv2QAAAAwBAAAPAAAAAAAAAAEAIAAAACIAAABkcnMvZG93bnJldi54&#10;bWxQSwECFAAUAAAACACHTuJAuow4Kz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198755</wp:posOffset>
              </wp:positionH>
              <wp:positionV relativeFrom="paragraph">
                <wp:posOffset>-102870</wp:posOffset>
              </wp:positionV>
              <wp:extent cx="663575" cy="2489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57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65pt;margin-top:-8.1pt;height:19.6pt;width:52.25pt;mso-position-horizontal-relative:margin;z-index:251659264;mso-width-relative:page;mso-height-relative:page;" filled="f" stroked="f" coordsize="21600,21600" o:gfxdata="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WZjEr1wAAAAkBAAAPAAAAAAAAAAEAIAAAACIAAABkcnMvZG93bnJl&#10;di54bWxQSwECFAAUAAAACACHTuJAtpbVIjcCAABh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B1EFB"/>
    <w:rsid w:val="053242FF"/>
    <w:rsid w:val="0C5730DA"/>
    <w:rsid w:val="0C5C4091"/>
    <w:rsid w:val="281B38C0"/>
    <w:rsid w:val="2AD518B2"/>
    <w:rsid w:val="2BD722AD"/>
    <w:rsid w:val="2E3E0C44"/>
    <w:rsid w:val="34C61F20"/>
    <w:rsid w:val="36803BB4"/>
    <w:rsid w:val="36F47347"/>
    <w:rsid w:val="3FFA509D"/>
    <w:rsid w:val="416C7D72"/>
    <w:rsid w:val="46A640E2"/>
    <w:rsid w:val="4CD048BF"/>
    <w:rsid w:val="554B1EFB"/>
    <w:rsid w:val="5A420466"/>
    <w:rsid w:val="5FFE0BF9"/>
    <w:rsid w:val="64282E22"/>
    <w:rsid w:val="691F7383"/>
    <w:rsid w:val="73726C9F"/>
    <w:rsid w:val="751E42A0"/>
    <w:rsid w:val="792F53F6"/>
    <w:rsid w:val="7C467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590" w:lineRule="exact"/>
      <w:ind w:firstLine="630"/>
    </w:pPr>
    <w:rPr>
      <w:rFonts w:ascii="方正仿宋_GBK"/>
      <w:snapToGrid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next w:val="1"/>
    <w:qFormat/>
    <w:uiPriority w:val="0"/>
    <w:pPr>
      <w:widowControl w:val="0"/>
      <w:spacing w:after="120" w:afterLines="0"/>
      <w:ind w:left="200" w:leftChars="200" w:firstLine="200" w:firstLineChars="200"/>
      <w:jc w:val="both"/>
    </w:pPr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2023-04-03T15:24:00Z</dcterms:created>
  <dc:creator>Administrator</dc:creator>
  <cp:lastModifiedBy>Administrator</cp:lastModifiedBy>
  <dcterms:modified xsi:type="dcterms:W3CDTF">2023-05-29T01:35:19Z</dcterms:modified>
  <dc:title>海南省高新技术产业统计分类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68BB7CCA62914F7D9053183FCB9FE7DD</vt:lpwstr>
  </property>
</Properties>
</file>