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1" w:lineRule="auto"/>
        <w:ind w:left="44"/>
        <w:outlineLvl w:val="0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hint="eastAsia" w:ascii="黑体" w:hAnsi="黑体" w:eastAsia="黑体" w:cs="黑体"/>
          <w:spacing w:val="-61"/>
          <w:sz w:val="31"/>
          <w:szCs w:val="31"/>
          <w:lang w:eastAsia="zh-CN"/>
        </w:rPr>
        <w:t>件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79" w:line="220" w:lineRule="auto"/>
        <w:jc w:val="right"/>
        <w:outlineLvl w:val="0"/>
        <w:rPr>
          <w:rFonts w:ascii="宋体" w:hAnsi="宋体" w:eastAsia="宋体" w:cs="宋体"/>
          <w:sz w:val="55"/>
          <w:szCs w:val="55"/>
        </w:rPr>
      </w:pPr>
      <w:bookmarkStart w:id="2" w:name="_GoBack"/>
      <w:r>
        <w:rPr>
          <w:rFonts w:hint="eastAsia" w:ascii="宋体" w:hAnsi="宋体" w:eastAsia="宋体" w:cs="宋体"/>
          <w:b/>
          <w:bCs/>
          <w:spacing w:val="-20"/>
          <w:sz w:val="55"/>
          <w:szCs w:val="55"/>
          <w:lang w:eastAsia="zh-CN"/>
        </w:rPr>
        <w:t>海南</w:t>
      </w:r>
      <w:r>
        <w:rPr>
          <w:rFonts w:ascii="宋体" w:hAnsi="宋体" w:eastAsia="宋体" w:cs="宋体"/>
          <w:b/>
          <w:bCs/>
          <w:spacing w:val="-20"/>
          <w:sz w:val="55"/>
          <w:szCs w:val="55"/>
        </w:rPr>
        <w:t>省</w:t>
      </w:r>
      <w:r>
        <w:rPr>
          <w:rFonts w:hint="eastAsia" w:ascii="宋体" w:hAnsi="宋体" w:eastAsia="宋体" w:cs="宋体"/>
          <w:b/>
          <w:bCs/>
          <w:spacing w:val="-20"/>
          <w:sz w:val="55"/>
          <w:szCs w:val="55"/>
          <w:lang w:val="en-US" w:eastAsia="zh-CN"/>
        </w:rPr>
        <w:t>2024年</w:t>
      </w:r>
      <w:r>
        <w:rPr>
          <w:rFonts w:ascii="宋体" w:hAnsi="宋体" w:eastAsia="宋体" w:cs="宋体"/>
          <w:b/>
          <w:bCs/>
          <w:spacing w:val="-20"/>
          <w:sz w:val="55"/>
          <w:szCs w:val="55"/>
        </w:rPr>
        <w:t>重点“小巨人”企业</w:t>
      </w:r>
      <w:bookmarkEnd w:id="2"/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79" w:line="220" w:lineRule="auto"/>
        <w:ind w:left="2209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b/>
          <w:bCs/>
          <w:spacing w:val="4"/>
          <w:sz w:val="55"/>
          <w:szCs w:val="55"/>
        </w:rPr>
        <w:t>信</w:t>
      </w:r>
      <w:r>
        <w:rPr>
          <w:rFonts w:ascii="宋体" w:hAnsi="宋体" w:eastAsia="宋体" w:cs="宋体"/>
          <w:spacing w:val="4"/>
          <w:sz w:val="55"/>
          <w:szCs w:val="55"/>
        </w:rPr>
        <w:t xml:space="preserve">    </w:t>
      </w:r>
      <w:r>
        <w:rPr>
          <w:rFonts w:ascii="宋体" w:hAnsi="宋体" w:eastAsia="宋体" w:cs="宋体"/>
          <w:b/>
          <w:bCs/>
          <w:spacing w:val="4"/>
          <w:sz w:val="55"/>
          <w:szCs w:val="55"/>
        </w:rPr>
        <w:t>息</w:t>
      </w:r>
      <w:r>
        <w:rPr>
          <w:rFonts w:ascii="宋体" w:hAnsi="宋体" w:eastAsia="宋体" w:cs="宋体"/>
          <w:spacing w:val="4"/>
          <w:sz w:val="55"/>
          <w:szCs w:val="55"/>
        </w:rPr>
        <w:t xml:space="preserve">    </w:t>
      </w:r>
      <w:r>
        <w:rPr>
          <w:rFonts w:ascii="宋体" w:hAnsi="宋体" w:eastAsia="宋体" w:cs="宋体"/>
          <w:b/>
          <w:bCs/>
          <w:spacing w:val="4"/>
          <w:sz w:val="55"/>
          <w:szCs w:val="55"/>
        </w:rPr>
        <w:t>表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tabs>
          <w:tab w:val="left" w:pos="7214"/>
        </w:tabs>
        <w:spacing w:before="101" w:line="547" w:lineRule="auto"/>
        <w:ind w:left="337" w:right="1144" w:firstLine="4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企业名称（盖章）</w:t>
      </w:r>
      <w:r>
        <w:rPr>
          <w:rFonts w:ascii="楷体" w:hAnsi="楷体" w:eastAsia="楷体" w:cs="楷体"/>
          <w:sz w:val="31"/>
          <w:szCs w:val="31"/>
          <w:u w:val="single" w:color="auto"/>
        </w:rPr>
        <w:tab/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填报时间  </w:t>
      </w:r>
      <w:r>
        <w:rPr>
          <w:rFonts w:ascii="楷体" w:hAnsi="楷体" w:eastAsia="楷体" w:cs="楷体"/>
          <w:sz w:val="31"/>
          <w:szCs w:val="31"/>
          <w:u w:val="single" w:color="auto"/>
        </w:rPr>
        <w:tab/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推荐单位  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          </w:t>
      </w:r>
    </w:p>
    <w:p>
      <w:pPr>
        <w:spacing w:line="547" w:lineRule="auto"/>
        <w:rPr>
          <w:rFonts w:ascii="楷体" w:hAnsi="楷体" w:eastAsia="楷体" w:cs="楷体"/>
          <w:sz w:val="31"/>
          <w:szCs w:val="31"/>
        </w:rPr>
        <w:sectPr>
          <w:headerReference r:id="rId5" w:type="default"/>
          <w:footerReference r:id="rId6" w:type="default"/>
          <w:pgSz w:w="11906" w:h="16839"/>
          <w:pgMar w:top="1431" w:right="1761" w:bottom="1233" w:left="1785" w:header="0" w:footer="1017" w:gutter="0"/>
          <w:pgNumType w:fmt="decimal" w:start="1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384"/>
        <w:gridCol w:w="1082"/>
        <w:gridCol w:w="1001"/>
        <w:gridCol w:w="1784"/>
        <w:gridCol w:w="165"/>
        <w:gridCol w:w="929"/>
        <w:gridCol w:w="13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111" w:line="168" w:lineRule="auto"/>
              <w:ind w:left="33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99" w:type="dxa"/>
            <w:vAlign w:val="top"/>
          </w:tcPr>
          <w:p>
            <w:pPr>
              <w:spacing w:before="126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企业名称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99" w:type="dxa"/>
            <w:vAlign w:val="top"/>
          </w:tcPr>
          <w:p>
            <w:pPr>
              <w:spacing w:before="86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企业注册地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tabs>
                <w:tab w:val="left" w:pos="1468"/>
              </w:tabs>
              <w:spacing w:before="74" w:line="203" w:lineRule="auto"/>
              <w:ind w:left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  <w:u w:val="single" w:color="auto"/>
              </w:rPr>
              <w:t xml:space="preserve">                        </w:t>
            </w:r>
            <w:r>
              <w:rPr>
                <w:rFonts w:ascii="微软雅黑" w:hAnsi="微软雅黑" w:eastAsia="微软雅黑" w:cs="微软雅黑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市（</w:t>
            </w:r>
            <w:r>
              <w:rPr>
                <w:rFonts w:ascii="微软雅黑" w:hAnsi="微软雅黑" w:eastAsia="微软雅黑" w:cs="微软雅黑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区）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  <w:u w:val="single" w:color="auto"/>
              </w:rPr>
              <w:t xml:space="preserve">                     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  <w:u w:val="single" w:color="auto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99" w:type="dxa"/>
            <w:vAlign w:val="top"/>
          </w:tcPr>
          <w:p>
            <w:pPr>
              <w:spacing w:before="85" w:line="231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通讯地址</w:t>
            </w:r>
          </w:p>
        </w:tc>
        <w:tc>
          <w:tcPr>
            <w:tcW w:w="4251" w:type="dxa"/>
            <w:gridSpan w:val="4"/>
            <w:vAlign w:val="top"/>
          </w:tcPr>
          <w:p>
            <w:pPr>
              <w:pStyle w:val="8"/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86" w:line="229" w:lineRule="auto"/>
              <w:ind w:left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邮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编</w:t>
            </w:r>
          </w:p>
        </w:tc>
        <w:tc>
          <w:tcPr>
            <w:tcW w:w="1369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999" w:type="dxa"/>
            <w:vAlign w:val="top"/>
          </w:tcPr>
          <w:p>
            <w:pPr>
              <w:spacing w:before="161" w:line="231" w:lineRule="auto"/>
              <w:ind w:left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法定代表人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001" w:type="dxa"/>
            <w:vAlign w:val="top"/>
          </w:tcPr>
          <w:p>
            <w:pPr>
              <w:spacing w:before="162" w:line="232" w:lineRule="auto"/>
              <w:ind w:left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电</w:t>
            </w:r>
            <w:r>
              <w:rPr>
                <w:rFonts w:ascii="黑体" w:hAnsi="黑体" w:eastAsia="黑体" w:cs="黑体"/>
                <w:spacing w:val="25"/>
                <w:sz w:val="20"/>
                <w:szCs w:val="20"/>
              </w:rPr>
              <w:t xml:space="preserve">  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话</w:t>
            </w:r>
          </w:p>
        </w:tc>
        <w:tc>
          <w:tcPr>
            <w:tcW w:w="1784" w:type="dxa"/>
            <w:vAlign w:val="top"/>
          </w:tcPr>
          <w:p>
            <w:pPr>
              <w:pStyle w:val="8"/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162" w:line="232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手</w:t>
            </w: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机</w:t>
            </w:r>
          </w:p>
        </w:tc>
        <w:tc>
          <w:tcPr>
            <w:tcW w:w="1369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99" w:type="dxa"/>
            <w:vAlign w:val="top"/>
          </w:tcPr>
          <w:p>
            <w:pPr>
              <w:spacing w:before="204" w:line="229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控股股东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001" w:type="dxa"/>
            <w:vAlign w:val="top"/>
          </w:tcPr>
          <w:p>
            <w:pPr>
              <w:spacing w:before="47" w:line="264" w:lineRule="auto"/>
              <w:ind w:left="110" w:right="107" w:firstLine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实 际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制</w:t>
            </w:r>
            <w:r>
              <w:rPr>
                <w:rFonts w:ascii="黑体" w:hAnsi="黑体" w:eastAsia="黑体" w:cs="黑体"/>
                <w:spacing w:val="26"/>
                <w:sz w:val="20"/>
                <w:szCs w:val="20"/>
              </w:rPr>
              <w:t xml:space="preserve">  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人</w:t>
            </w:r>
          </w:p>
        </w:tc>
        <w:tc>
          <w:tcPr>
            <w:tcW w:w="1784" w:type="dxa"/>
            <w:vAlign w:val="top"/>
          </w:tcPr>
          <w:p>
            <w:pPr>
              <w:pStyle w:val="8"/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47" w:line="264" w:lineRule="auto"/>
              <w:ind w:left="118" w:right="103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>实际控制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人</w:t>
            </w:r>
            <w:r>
              <w:rPr>
                <w:rFonts w:ascii="黑体" w:hAnsi="黑体" w:eastAsia="黑体" w:cs="黑体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国</w:t>
            </w:r>
            <w:r>
              <w:rPr>
                <w:rFonts w:ascii="黑体" w:hAnsi="黑体" w:eastAsia="黑体" w:cs="黑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籍</w:t>
            </w:r>
          </w:p>
        </w:tc>
        <w:tc>
          <w:tcPr>
            <w:tcW w:w="1369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99" w:type="dxa"/>
            <w:vAlign w:val="top"/>
          </w:tcPr>
          <w:p>
            <w:pPr>
              <w:spacing w:before="116" w:line="230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联系人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001" w:type="dxa"/>
            <w:vAlign w:val="top"/>
          </w:tcPr>
          <w:p>
            <w:pPr>
              <w:spacing w:before="117" w:line="232" w:lineRule="auto"/>
              <w:ind w:left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电</w:t>
            </w:r>
            <w:r>
              <w:rPr>
                <w:rFonts w:ascii="黑体" w:hAnsi="黑体" w:eastAsia="黑体" w:cs="黑体"/>
                <w:spacing w:val="25"/>
                <w:sz w:val="20"/>
                <w:szCs w:val="20"/>
              </w:rPr>
              <w:t xml:space="preserve">  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话</w:t>
            </w:r>
          </w:p>
        </w:tc>
        <w:tc>
          <w:tcPr>
            <w:tcW w:w="1784" w:type="dxa"/>
            <w:vAlign w:val="top"/>
          </w:tcPr>
          <w:p>
            <w:pPr>
              <w:pStyle w:val="8"/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117" w:line="232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手</w:t>
            </w: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机</w:t>
            </w:r>
          </w:p>
        </w:tc>
        <w:tc>
          <w:tcPr>
            <w:tcW w:w="1369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99" w:type="dxa"/>
            <w:vAlign w:val="top"/>
          </w:tcPr>
          <w:p>
            <w:pPr>
              <w:spacing w:before="122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传真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pStyle w:val="8"/>
            </w:pPr>
          </w:p>
        </w:tc>
        <w:tc>
          <w:tcPr>
            <w:tcW w:w="1001" w:type="dxa"/>
            <w:vAlign w:val="top"/>
          </w:tcPr>
          <w:p>
            <w:pPr>
              <w:spacing w:before="153" w:line="199" w:lineRule="auto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E - m a i l</w:t>
            </w:r>
          </w:p>
        </w:tc>
        <w:tc>
          <w:tcPr>
            <w:tcW w:w="4247" w:type="dxa"/>
            <w:gridSpan w:val="4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999" w:type="dxa"/>
            <w:vAlign w:val="top"/>
          </w:tcPr>
          <w:p>
            <w:pPr>
              <w:spacing w:before="117" w:line="230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注册时间</w:t>
            </w:r>
          </w:p>
        </w:tc>
        <w:tc>
          <w:tcPr>
            <w:tcW w:w="2467" w:type="dxa"/>
            <w:gridSpan w:val="3"/>
            <w:vAlign w:val="top"/>
          </w:tcPr>
          <w:p>
            <w:pPr>
              <w:pStyle w:val="8"/>
            </w:pPr>
          </w:p>
        </w:tc>
        <w:tc>
          <w:tcPr>
            <w:tcW w:w="1784" w:type="dxa"/>
            <w:vAlign w:val="top"/>
          </w:tcPr>
          <w:p>
            <w:pPr>
              <w:spacing w:before="117" w:line="230" w:lineRule="auto"/>
              <w:ind w:right="11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注册资本（万元）</w:t>
            </w:r>
          </w:p>
        </w:tc>
        <w:tc>
          <w:tcPr>
            <w:tcW w:w="2463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999" w:type="dxa"/>
            <w:vAlign w:val="top"/>
          </w:tcPr>
          <w:p>
            <w:pPr>
              <w:spacing w:before="87" w:line="229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统一社会信用代码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466" w:type="dxa"/>
            <w:gridSpan w:val="4"/>
            <w:vAlign w:val="top"/>
          </w:tcPr>
          <w:p>
            <w:pPr>
              <w:spacing w:before="47" w:line="264" w:lineRule="auto"/>
              <w:ind w:left="118" w:right="15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根据《中小企业划型标准规定》（工信部联企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业〔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2011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号</w:t>
            </w:r>
            <w:r>
              <w:rPr>
                <w:rFonts w:ascii="黑体" w:hAnsi="黑体" w:eastAsia="黑体" w:cs="黑体"/>
                <w:spacing w:val="17"/>
                <w:sz w:val="20"/>
                <w:szCs w:val="20"/>
              </w:rPr>
              <w:t>），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企业规模属于</w:t>
            </w:r>
          </w:p>
        </w:tc>
        <w:tc>
          <w:tcPr>
            <w:tcW w:w="4247" w:type="dxa"/>
            <w:gridSpan w:val="4"/>
            <w:vAlign w:val="top"/>
          </w:tcPr>
          <w:p>
            <w:pPr>
              <w:spacing w:before="182" w:line="220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□大型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    </w:t>
            </w:r>
            <w:r>
              <w:rPr>
                <w:rFonts w:ascii="楷体" w:hAnsi="楷体" w:eastAsia="楷体" w:cs="楷体"/>
                <w:spacing w:val="2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中型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 xml:space="preserve">       </w:t>
            </w:r>
            <w:r>
              <w:rPr>
                <w:rFonts w:ascii="楷体" w:hAnsi="楷体" w:eastAsia="楷体" w:cs="楷体"/>
                <w:spacing w:val="2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小型         </w:t>
            </w:r>
            <w:r>
              <w:rPr>
                <w:rFonts w:ascii="楷体" w:hAnsi="楷体" w:eastAsia="楷体" w:cs="楷体"/>
                <w:spacing w:val="2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微型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99" w:type="dxa"/>
            <w:vAlign w:val="top"/>
          </w:tcPr>
          <w:p>
            <w:pPr>
              <w:spacing w:before="46" w:line="230" w:lineRule="auto"/>
              <w:ind w:left="11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所属行业</w:t>
            </w:r>
            <w:r>
              <w:fldChar w:fldCharType="begin"/>
            </w:r>
            <w:r>
              <w:instrText xml:space="preserve"> HYPERLINK \l "bookmark1"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6"/>
                <w:position w:val="6"/>
                <w:sz w:val="13"/>
                <w:szCs w:val="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position w:val="6"/>
                <w:sz w:val="13"/>
                <w:szCs w:val="13"/>
              </w:rPr>
              <w:fldChar w:fldCharType="end"/>
            </w:r>
          </w:p>
        </w:tc>
        <w:tc>
          <w:tcPr>
            <w:tcW w:w="6714" w:type="dxa"/>
            <w:gridSpan w:val="7"/>
            <w:vAlign w:val="top"/>
          </w:tcPr>
          <w:p>
            <w:pPr>
              <w:spacing w:before="35" w:line="190" w:lineRule="auto"/>
              <w:ind w:left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位数代码及名称：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999" w:type="dxa"/>
            <w:vAlign w:val="top"/>
          </w:tcPr>
          <w:p>
            <w:pPr>
              <w:spacing w:before="49" w:line="190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具体细分领域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spacing w:before="35" w:line="220" w:lineRule="exact"/>
              <w:ind w:left="1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4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位数代码及名称：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99" w:type="dxa"/>
            <w:vAlign w:val="top"/>
          </w:tcPr>
          <w:p>
            <w:pPr>
              <w:spacing w:before="100" w:line="229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企业类型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spacing w:before="88" w:line="191" w:lineRule="auto"/>
              <w:ind w:left="1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□国有           □合资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     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 xml:space="preserve">□民营 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     □外资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101" w:line="171" w:lineRule="auto"/>
              <w:ind w:left="303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二、经济效益和经营情况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98" w:line="208" w:lineRule="auto"/>
              <w:ind w:left="8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重要指标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spacing w:before="98" w:line="209" w:lineRule="auto"/>
              <w:ind w:left="7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年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98" w:line="209" w:lineRule="auto"/>
              <w:ind w:left="6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0"/>
                <w:szCs w:val="20"/>
              </w:rPr>
              <w:t>2022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年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spacing w:before="98" w:line="209" w:lineRule="auto"/>
              <w:ind w:left="8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0"/>
                <w:szCs w:val="20"/>
              </w:rPr>
              <w:t>2023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73" w:line="229" w:lineRule="auto"/>
              <w:ind w:left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全职员工数量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508"/>
              </w:tabs>
              <w:spacing w:before="59" w:line="210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人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443"/>
              </w:tabs>
              <w:spacing w:before="59" w:line="210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50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人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616"/>
              </w:tabs>
              <w:spacing w:before="59" w:line="210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53" w:line="231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营业收入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05"/>
              </w:tabs>
              <w:spacing w:before="41" w:line="197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38"/>
              </w:tabs>
              <w:spacing w:before="41" w:line="197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3"/>
              </w:tabs>
              <w:spacing w:before="41" w:line="197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53" w:line="229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其中：主营业务收入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05"/>
              </w:tabs>
              <w:spacing w:before="42" w:line="196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38"/>
              </w:tabs>
              <w:spacing w:before="42" w:line="196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3"/>
              </w:tabs>
              <w:spacing w:before="42" w:line="196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45" w:line="265" w:lineRule="auto"/>
              <w:ind w:left="115" w:right="107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主营业务收入占营业收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入比重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75"/>
              </w:tabs>
              <w:spacing w:before="238" w:line="195" w:lineRule="auto"/>
              <w:ind w:left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410"/>
              </w:tabs>
              <w:spacing w:before="238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83"/>
              </w:tabs>
              <w:spacing w:before="238" w:line="195" w:lineRule="auto"/>
              <w:ind w:left="4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61" w:line="231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从事细分市场年限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616"/>
              </w:tabs>
              <w:spacing w:before="51" w:line="204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76" w:line="230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主持制修订国际、国家标准数量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616"/>
              </w:tabs>
              <w:spacing w:before="65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76" w:line="230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主持制修订行业标准数量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616"/>
              </w:tabs>
              <w:spacing w:before="65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76" w:line="230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参与制修订国际、国家、行业标准数量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616"/>
              </w:tabs>
              <w:spacing w:before="65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66" w:line="230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销售费用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05"/>
              </w:tabs>
              <w:spacing w:before="56" w:line="207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38"/>
              </w:tabs>
              <w:spacing w:before="56" w:line="207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3"/>
              </w:tabs>
              <w:spacing w:before="56" w:line="207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67" w:line="231" w:lineRule="auto"/>
              <w:ind w:left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管理费用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05"/>
              </w:tabs>
              <w:spacing w:before="56" w:line="207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38"/>
              </w:tabs>
              <w:spacing w:before="56" w:line="207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3"/>
              </w:tabs>
              <w:spacing w:before="56" w:line="207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45" w:line="229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取得相关质量管理体系认证（可多选）</w:t>
            </w:r>
          </w:p>
          <w:p>
            <w:pPr>
              <w:spacing w:before="50" w:line="196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ISO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9000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质量管理体系认证  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ISO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14000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环境管理体系认证</w:t>
            </w:r>
          </w:p>
          <w:p>
            <w:pPr>
              <w:spacing w:line="192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OHSAS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18000 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职业安全健康管理体系认证□</w:t>
            </w:r>
            <w:r>
              <w:rPr>
                <w:rFonts w:ascii="微软雅黑" w:hAnsi="微软雅黑" w:eastAsia="微软雅黑" w:cs="微软雅黑"/>
                <w:spacing w:val="56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其他</w:t>
            </w:r>
            <w:r>
              <w:rPr>
                <w:rFonts w:ascii="微软雅黑" w:hAnsi="微软雅黑" w:eastAsia="微软雅黑" w:cs="微软雅黑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（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请说明）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37" w:line="220" w:lineRule="auto"/>
              <w:ind w:left="128" w:right="3841" w:hanging="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产品获得发达国家或地区权威机构认证情况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可多选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)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>UL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>CSA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>ETL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>GS</w:t>
            </w:r>
          </w:p>
          <w:p>
            <w:pPr>
              <w:spacing w:line="216" w:lineRule="exact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□其他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                               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（请说明）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94" w:line="229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主营业务成本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05"/>
              </w:tabs>
              <w:spacing w:before="82" w:line="201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38"/>
              </w:tabs>
              <w:spacing w:before="82" w:line="201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3"/>
              </w:tabs>
              <w:spacing w:before="82" w:line="201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  <w:r>
        <w:pict>
          <v:shape id="_x0000_s1026" o:spid="_x0000_s1026" style="position:absolute;left:0pt;margin-left:5.6pt;margin-top:8.3pt;height:0pt;width:144pt;z-index:251659264;mso-width-relative:page;mso-height-relative:page;" filled="f" stroked="t" coordsize="2880,0" path="m0,0l2880,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before="77" w:line="190" w:lineRule="auto"/>
        <w:ind w:left="133"/>
        <w:rPr>
          <w:rFonts w:ascii="微软雅黑" w:hAnsi="微软雅黑" w:eastAsia="微软雅黑" w:cs="微软雅黑"/>
          <w:sz w:val="18"/>
          <w:szCs w:val="18"/>
        </w:rPr>
      </w:pPr>
      <w:bookmarkStart w:id="0" w:name="bookmark1"/>
      <w:bookmarkEnd w:id="0"/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1.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按照《国民经济行业分类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(GB/T 4754-2017)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》的大类行业填写所属行业。</w:t>
      </w:r>
    </w:p>
    <w:p>
      <w:pPr>
        <w:spacing w:line="190" w:lineRule="auto"/>
        <w:rPr>
          <w:rFonts w:ascii="微软雅黑" w:hAnsi="微软雅黑" w:eastAsia="微软雅黑" w:cs="微软雅黑"/>
          <w:sz w:val="18"/>
          <w:szCs w:val="18"/>
        </w:rPr>
        <w:sectPr>
          <w:footerReference r:id="rId7" w:type="default"/>
          <w:pgSz w:w="11906" w:h="16839"/>
          <w:pgMar w:top="1431" w:right="1500" w:bottom="1214" w:left="1687" w:header="0" w:footer="993" w:gutter="0"/>
          <w:pgNumType w:fmt="decimal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2084"/>
        <w:gridCol w:w="1949"/>
        <w:gridCol w:w="22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82" w:type="dxa"/>
            <w:vAlign w:val="top"/>
          </w:tcPr>
          <w:p>
            <w:pPr>
              <w:spacing w:before="78" w:line="230" w:lineRule="auto"/>
              <w:ind w:left="11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毛利率</w:t>
            </w:r>
            <w:r>
              <w:fldChar w:fldCharType="begin"/>
            </w:r>
            <w:r>
              <w:instrText xml:space="preserve"> HYPERLINK \l "bookmark2"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5"/>
                <w:position w:val="6"/>
                <w:sz w:val="12"/>
                <w:szCs w:val="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position w:val="6"/>
                <w:sz w:val="12"/>
                <w:szCs w:val="12"/>
              </w:rPr>
              <w:fldChar w:fldCharType="end"/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76"/>
              </w:tabs>
              <w:spacing w:before="113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410"/>
              </w:tabs>
              <w:spacing w:before="113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636"/>
              </w:tabs>
              <w:spacing w:before="113" w:line="195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4" w:line="231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人均营业收入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06"/>
              </w:tabs>
              <w:spacing w:before="63" w:line="202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38"/>
              </w:tabs>
              <w:spacing w:before="63" w:line="202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3"/>
              </w:tabs>
              <w:spacing w:before="63" w:line="202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4" w:line="230" w:lineRule="auto"/>
              <w:ind w:left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出口额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06"/>
              </w:tabs>
              <w:spacing w:before="60" w:line="204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38"/>
              </w:tabs>
              <w:spacing w:before="60" w:line="204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3"/>
              </w:tabs>
              <w:spacing w:before="60" w:line="204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4" w:line="229" w:lineRule="auto"/>
              <w:ind w:left="1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研发费用总额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06"/>
              </w:tabs>
              <w:spacing w:before="60" w:line="204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38"/>
              </w:tabs>
              <w:spacing w:before="60" w:line="204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3"/>
              </w:tabs>
              <w:spacing w:before="60" w:line="204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82" w:type="dxa"/>
            <w:vAlign w:val="top"/>
          </w:tcPr>
          <w:p>
            <w:pPr>
              <w:spacing w:before="52" w:line="261" w:lineRule="auto"/>
              <w:ind w:left="120" w:right="106" w:hanging="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研发费用占营业收入比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重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76"/>
              </w:tabs>
              <w:spacing w:before="245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410"/>
              </w:tabs>
              <w:spacing w:before="245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636"/>
              </w:tabs>
              <w:spacing w:before="245" w:line="195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415" w:type="dxa"/>
            <w:gridSpan w:val="3"/>
            <w:vAlign w:val="top"/>
          </w:tcPr>
          <w:p>
            <w:pPr>
              <w:spacing w:before="75" w:line="229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有效发明专利并实际应用数量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616"/>
              </w:tabs>
              <w:spacing w:before="61" w:line="203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6" w:line="231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营业收入增长率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76"/>
              </w:tabs>
              <w:spacing w:before="111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410"/>
              </w:tabs>
              <w:spacing w:before="111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636"/>
              </w:tabs>
              <w:spacing w:before="111" w:line="195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6" w:line="229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净利润总额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06"/>
              </w:tabs>
              <w:spacing w:before="61" w:line="203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38"/>
              </w:tabs>
              <w:spacing w:before="61" w:line="203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3"/>
              </w:tabs>
              <w:spacing w:before="61" w:line="203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82" w:type="dxa"/>
            <w:vAlign w:val="top"/>
          </w:tcPr>
          <w:p>
            <w:pPr>
              <w:spacing w:before="97" w:line="229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净利润增长率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76"/>
              </w:tabs>
              <w:spacing w:before="133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410"/>
              </w:tabs>
              <w:spacing w:before="133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636"/>
              </w:tabs>
              <w:spacing w:before="133" w:line="195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13" w:type="dxa"/>
            <w:gridSpan w:val="4"/>
            <w:vAlign w:val="top"/>
          </w:tcPr>
          <w:p>
            <w:pPr>
              <w:spacing w:before="108" w:line="167" w:lineRule="auto"/>
              <w:ind w:left="268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>三、主导产品和产业链配套情况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vAlign w:val="top"/>
          </w:tcPr>
          <w:p>
            <w:pPr>
              <w:spacing w:before="153" w:line="230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主导产品名称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vAlign w:val="top"/>
          </w:tcPr>
          <w:p>
            <w:pPr>
              <w:spacing w:before="151" w:line="231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所属产业链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2382" w:type="dxa"/>
            <w:vAlign w:val="top"/>
          </w:tcPr>
          <w:p>
            <w:pPr>
              <w:pStyle w:val="8"/>
              <w:spacing w:line="276" w:lineRule="auto"/>
            </w:pPr>
          </w:p>
          <w:p>
            <w:pPr>
              <w:pStyle w:val="8"/>
              <w:spacing w:line="277" w:lineRule="auto"/>
            </w:pPr>
          </w:p>
          <w:p>
            <w:pPr>
              <w:pStyle w:val="8"/>
              <w:spacing w:line="277" w:lineRule="auto"/>
            </w:pPr>
          </w:p>
          <w:p>
            <w:pPr>
              <w:pStyle w:val="8"/>
              <w:spacing w:line="277" w:lineRule="auto"/>
            </w:pPr>
          </w:p>
          <w:p>
            <w:pPr>
              <w:pStyle w:val="8"/>
              <w:spacing w:line="277" w:lineRule="auto"/>
            </w:pPr>
          </w:p>
          <w:p>
            <w:pPr>
              <w:spacing w:before="65" w:line="273" w:lineRule="auto"/>
              <w:ind w:left="117" w:right="171" w:firstLine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与行业龙头企业配套情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况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spacing w:before="188" w:line="219" w:lineRule="auto"/>
              <w:ind w:left="1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否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        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是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如是， 请填写</w:t>
            </w:r>
          </w:p>
          <w:p>
            <w:pPr>
              <w:tabs>
                <w:tab w:val="left" w:pos="5562"/>
                <w:tab w:val="left" w:pos="5567"/>
              </w:tabs>
              <w:spacing w:before="156" w:line="215" w:lineRule="auto"/>
              <w:ind w:left="107" w:right="757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龙头企业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  <w:w w:val="10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>名称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 xml:space="preserve">配套产品：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配套的重要性：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龙头企业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0"/>
                <w:szCs w:val="20"/>
              </w:rPr>
              <w:t xml:space="preserve">2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名称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 xml:space="preserve">配套产品：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配套的重要性：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龙头企业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0"/>
                <w:szCs w:val="20"/>
              </w:rPr>
              <w:t xml:space="preserve">3 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>名称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 xml:space="preserve">配套产品：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配套的重要性：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  <w:u w:val="single" w:color="auto"/>
              </w:rPr>
              <w:t xml:space="preserve">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13" w:type="dxa"/>
            <w:gridSpan w:val="4"/>
            <w:vAlign w:val="top"/>
          </w:tcPr>
          <w:p>
            <w:pPr>
              <w:spacing w:before="110" w:line="166" w:lineRule="auto"/>
              <w:ind w:left="2463"/>
              <w:rPr>
                <w:rFonts w:ascii="微软雅黑" w:hAnsi="微软雅黑" w:eastAsia="微软雅黑" w:cs="微软雅黑"/>
                <w:sz w:val="24"/>
                <w:szCs w:val="24"/>
              </w:rPr>
            </w:pPr>
            <w:bookmarkStart w:id="1" w:name="bookmark2"/>
            <w:bookmarkEnd w:id="1"/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4"/>
                <w:szCs w:val="24"/>
              </w:rPr>
              <w:t>四、“三新</w:t>
            </w:r>
            <w:r>
              <w:rPr>
                <w:rFonts w:ascii="微软雅黑" w:hAnsi="微软雅黑" w:eastAsia="微软雅黑" w:cs="微软雅黑"/>
                <w:b/>
                <w:bCs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4"/>
                <w:szCs w:val="24"/>
              </w:rPr>
              <w:t>”“一强</w:t>
            </w:r>
            <w:r>
              <w:rPr>
                <w:rFonts w:ascii="微软雅黑" w:hAnsi="微软雅黑" w:eastAsia="微软雅黑" w:cs="微软雅黑"/>
                <w:b/>
                <w:bCs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4"/>
                <w:szCs w:val="24"/>
              </w:rPr>
              <w:t>”推进计划情况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2382" w:type="dxa"/>
            <w:vAlign w:val="top"/>
          </w:tcPr>
          <w:p>
            <w:pPr>
              <w:pStyle w:val="8"/>
              <w:spacing w:line="306" w:lineRule="auto"/>
            </w:pPr>
          </w:p>
          <w:p>
            <w:pPr>
              <w:pStyle w:val="8"/>
              <w:spacing w:line="307" w:lineRule="auto"/>
            </w:pPr>
          </w:p>
          <w:p>
            <w:pPr>
              <w:spacing w:before="65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推进计划名称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2382" w:type="dxa"/>
            <w:vAlign w:val="top"/>
          </w:tcPr>
          <w:p>
            <w:pPr>
              <w:pStyle w:val="8"/>
              <w:spacing w:line="307" w:lineRule="auto"/>
            </w:pPr>
          </w:p>
          <w:p>
            <w:pPr>
              <w:pStyle w:val="8"/>
              <w:spacing w:line="308" w:lineRule="auto"/>
            </w:pPr>
          </w:p>
          <w:p>
            <w:pPr>
              <w:spacing w:before="65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投资总额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pStyle w:val="8"/>
              <w:spacing w:line="293" w:lineRule="auto"/>
            </w:pPr>
          </w:p>
          <w:p>
            <w:pPr>
              <w:pStyle w:val="8"/>
              <w:spacing w:line="293" w:lineRule="auto"/>
            </w:pPr>
          </w:p>
          <w:p>
            <w:pPr>
              <w:tabs>
                <w:tab w:val="left" w:pos="1153"/>
              </w:tabs>
              <w:spacing w:before="86" w:line="208" w:lineRule="auto"/>
              <w:ind w:left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万元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  <w:r>
        <w:pict>
          <v:shape id="_x0000_s1027" o:spid="_x0000_s1027" style="position:absolute;left:0pt;margin-left:5.6pt;margin-top:10.9pt;height:0pt;width:144pt;z-index:251660288;mso-width-relative:page;mso-height-relative:page;" filled="f" stroked="t" coordsize="2880,0" path="m0,0l2880,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before="77" w:line="228" w:lineRule="auto"/>
        <w:ind w:left="11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</w:t>
      </w:r>
      <w:r>
        <w:rPr>
          <w:rFonts w:ascii="微软雅黑" w:hAnsi="微软雅黑" w:eastAsia="微软雅黑" w:cs="微软雅黑"/>
          <w:sz w:val="18"/>
          <w:szCs w:val="18"/>
        </w:rPr>
        <w:t>毛利率</w:t>
      </w:r>
      <w:r>
        <w:rPr>
          <w:rFonts w:ascii="Times New Roman" w:hAnsi="Times New Roman" w:eastAsia="Times New Roman" w:cs="Times New Roman"/>
          <w:sz w:val="18"/>
          <w:szCs w:val="18"/>
        </w:rPr>
        <w:t>=</w:t>
      </w:r>
      <w:r>
        <w:rPr>
          <w:rFonts w:ascii="微软雅黑" w:hAnsi="微软雅黑" w:eastAsia="微软雅黑" w:cs="微软雅黑"/>
          <w:sz w:val="18"/>
          <w:szCs w:val="18"/>
        </w:rPr>
        <w:t>（主营业务收入</w:t>
      </w:r>
      <w:r>
        <w:rPr>
          <w:rFonts w:ascii="Times New Roman" w:hAnsi="Times New Roman" w:eastAsia="Times New Roman" w:cs="Times New Roman"/>
          <w:sz w:val="18"/>
          <w:szCs w:val="18"/>
        </w:rPr>
        <w:t>-</w:t>
      </w:r>
      <w:r>
        <w:rPr>
          <w:rFonts w:ascii="微软雅黑" w:hAnsi="微软雅黑" w:eastAsia="微软雅黑" w:cs="微软雅黑"/>
          <w:sz w:val="18"/>
          <w:szCs w:val="18"/>
        </w:rPr>
        <w:t>主营业务成本）</w:t>
      </w:r>
      <w:r>
        <w:rPr>
          <w:rFonts w:ascii="Times New Roman" w:hAnsi="Times New Roman" w:eastAsia="Times New Roman" w:cs="Times New Roman"/>
          <w:sz w:val="18"/>
          <w:szCs w:val="18"/>
        </w:rPr>
        <w:t>/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主营业务收入</w:t>
      </w:r>
    </w:p>
    <w:p>
      <w:pPr>
        <w:spacing w:line="228" w:lineRule="auto"/>
        <w:rPr>
          <w:rFonts w:ascii="微软雅黑" w:hAnsi="微软雅黑" w:eastAsia="微软雅黑" w:cs="微软雅黑"/>
          <w:sz w:val="18"/>
          <w:szCs w:val="18"/>
        </w:rPr>
        <w:sectPr>
          <w:footerReference r:id="rId8" w:type="default"/>
          <w:pgSz w:w="11906" w:h="16839"/>
          <w:pgMar w:top="1431" w:right="1500" w:bottom="1216" w:left="1687" w:header="0" w:footer="993" w:gutter="0"/>
          <w:pgNumType w:fmt="decimal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9"/>
        <w:gridCol w:w="1828"/>
        <w:gridCol w:w="47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2169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spacing w:before="65" w:line="231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推进计划具体情况</w:t>
            </w:r>
          </w:p>
        </w:tc>
        <w:tc>
          <w:tcPr>
            <w:tcW w:w="6544" w:type="dxa"/>
            <w:gridSpan w:val="2"/>
            <w:vAlign w:val="top"/>
          </w:tcPr>
          <w:p>
            <w:pPr>
              <w:pStyle w:val="8"/>
              <w:spacing w:line="274" w:lineRule="auto"/>
            </w:pPr>
          </w:p>
          <w:p>
            <w:pPr>
              <w:pStyle w:val="8"/>
              <w:spacing w:line="274" w:lineRule="auto"/>
            </w:pPr>
          </w:p>
          <w:p>
            <w:pPr>
              <w:spacing w:before="86" w:line="209" w:lineRule="auto"/>
              <w:ind w:left="107" w:right="108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请按“三新</w:t>
            </w:r>
            <w:r>
              <w:rPr>
                <w:rFonts w:ascii="微软雅黑" w:hAnsi="微软雅黑" w:eastAsia="微软雅黑" w:cs="微软雅黑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”“一强</w:t>
            </w:r>
            <w:r>
              <w:rPr>
                <w:rFonts w:ascii="微软雅黑" w:hAnsi="微软雅黑" w:eastAsia="微软雅黑" w:cs="微软雅黑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 xml:space="preserve">”推进计划（附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3-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）填写，</w:t>
            </w: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并作为本信息表附件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一并装订提供。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169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pStyle w:val="8"/>
              <w:spacing w:line="267" w:lineRule="auto"/>
            </w:pPr>
          </w:p>
          <w:p>
            <w:pPr>
              <w:spacing w:before="65" w:line="229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投资方向和绩效目标</w:t>
            </w:r>
          </w:p>
        </w:tc>
        <w:tc>
          <w:tcPr>
            <w:tcW w:w="1828" w:type="dxa"/>
            <w:vAlign w:val="top"/>
          </w:tcPr>
          <w:p>
            <w:pPr>
              <w:pStyle w:val="8"/>
              <w:spacing w:line="366" w:lineRule="auto"/>
            </w:pPr>
          </w:p>
          <w:p>
            <w:pPr>
              <w:spacing w:before="86" w:line="208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□打造新动能</w:t>
            </w:r>
          </w:p>
        </w:tc>
        <w:tc>
          <w:tcPr>
            <w:tcW w:w="4716" w:type="dxa"/>
            <w:vAlign w:val="top"/>
          </w:tcPr>
          <w:p>
            <w:pPr>
              <w:spacing w:before="303" w:line="207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u w:val="single" w:color="auto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万元， 具体目标或标志性</w:t>
            </w:r>
          </w:p>
          <w:p>
            <w:pPr>
              <w:spacing w:before="4" w:line="208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 xml:space="preserve">成果：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828" w:type="dxa"/>
            <w:vAlign w:val="top"/>
          </w:tcPr>
          <w:p>
            <w:pPr>
              <w:pStyle w:val="8"/>
              <w:spacing w:line="305" w:lineRule="auto"/>
            </w:pPr>
          </w:p>
          <w:p>
            <w:pPr>
              <w:spacing w:before="85" w:line="207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□攻坚新技术</w:t>
            </w:r>
          </w:p>
        </w:tc>
        <w:tc>
          <w:tcPr>
            <w:tcW w:w="4716" w:type="dxa"/>
            <w:vAlign w:val="top"/>
          </w:tcPr>
          <w:p>
            <w:pPr>
              <w:spacing w:before="243" w:line="207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u w:val="single" w:color="auto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万元， 具体目标或标志性</w:t>
            </w:r>
          </w:p>
          <w:p>
            <w:pPr>
              <w:spacing w:before="4" w:line="208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 xml:space="preserve">成果：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828" w:type="dxa"/>
            <w:vAlign w:val="top"/>
          </w:tcPr>
          <w:p>
            <w:pPr>
              <w:pStyle w:val="8"/>
              <w:spacing w:line="304" w:lineRule="auto"/>
            </w:pPr>
          </w:p>
          <w:p>
            <w:pPr>
              <w:spacing w:before="86" w:line="208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□开发新产品</w:t>
            </w:r>
          </w:p>
        </w:tc>
        <w:tc>
          <w:tcPr>
            <w:tcW w:w="4716" w:type="dxa"/>
            <w:vAlign w:val="top"/>
          </w:tcPr>
          <w:p>
            <w:pPr>
              <w:spacing w:before="243" w:line="207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u w:val="single" w:color="auto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万元， 具体目标或标志性</w:t>
            </w:r>
          </w:p>
          <w:p>
            <w:pPr>
              <w:spacing w:before="4" w:line="208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 xml:space="preserve">成果：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69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1828" w:type="dxa"/>
            <w:vAlign w:val="top"/>
          </w:tcPr>
          <w:p>
            <w:pPr>
              <w:pStyle w:val="8"/>
              <w:spacing w:line="304" w:lineRule="auto"/>
            </w:pPr>
          </w:p>
          <w:p>
            <w:pPr>
              <w:spacing w:before="86" w:line="208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□增强配套能力</w:t>
            </w:r>
          </w:p>
        </w:tc>
        <w:tc>
          <w:tcPr>
            <w:tcW w:w="4716" w:type="dxa"/>
            <w:vAlign w:val="top"/>
          </w:tcPr>
          <w:p>
            <w:pPr>
              <w:spacing w:before="241" w:line="207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u w:val="single" w:color="auto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万元， 具体目标或标志性</w:t>
            </w:r>
          </w:p>
          <w:p>
            <w:pPr>
              <w:spacing w:before="4" w:line="208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 xml:space="preserve">成果：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5" w:hRule="atLeast"/>
        </w:trPr>
        <w:tc>
          <w:tcPr>
            <w:tcW w:w="2169" w:type="dxa"/>
            <w:vAlign w:val="top"/>
          </w:tcPr>
          <w:p>
            <w:pPr>
              <w:pStyle w:val="8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spacing w:before="65" w:line="278" w:lineRule="auto"/>
              <w:ind w:left="116" w:right="114" w:hanging="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企业总体情况简要介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绍（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字以内，请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勿另附页）</w:t>
            </w:r>
          </w:p>
        </w:tc>
        <w:tc>
          <w:tcPr>
            <w:tcW w:w="6544" w:type="dxa"/>
            <w:gridSpan w:val="2"/>
            <w:vAlign w:val="top"/>
          </w:tcPr>
          <w:p>
            <w:pPr>
              <w:pStyle w:val="8"/>
              <w:spacing w:line="286" w:lineRule="auto"/>
            </w:pPr>
          </w:p>
          <w:p>
            <w:pPr>
              <w:pStyle w:val="8"/>
              <w:spacing w:line="286" w:lineRule="auto"/>
            </w:pPr>
          </w:p>
          <w:p>
            <w:pPr>
              <w:pStyle w:val="8"/>
              <w:spacing w:line="287" w:lineRule="auto"/>
            </w:pPr>
          </w:p>
          <w:p>
            <w:pPr>
              <w:pStyle w:val="8"/>
              <w:spacing w:line="287" w:lineRule="auto"/>
            </w:pPr>
          </w:p>
          <w:p>
            <w:pPr>
              <w:spacing w:before="86" w:line="209" w:lineRule="auto"/>
              <w:ind w:left="124" w:right="137" w:hanging="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一、企业经营管理概况</w:t>
            </w:r>
            <w:r>
              <w:rPr>
                <w:rFonts w:ascii="微软雅黑" w:hAnsi="微软雅黑" w:eastAsia="微软雅黑" w:cs="微软雅黑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。从事细分领域及从业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时间， 企业在细分领域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的地位， 企业经营战略等。</w:t>
            </w:r>
          </w:p>
          <w:p>
            <w:pPr>
              <w:spacing w:before="4" w:line="209" w:lineRule="auto"/>
              <w:ind w:left="108" w:righ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二、企业主导产品及技术情况</w:t>
            </w:r>
            <w:r>
              <w:rPr>
                <w:rFonts w:ascii="微软雅黑" w:hAnsi="微软雅黑" w:eastAsia="微软雅黑" w:cs="微软雅黑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。关键领域补短板锻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长板， 参与关键核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心技术攻关等情况； 所属产业链供应链情况； 知识产权积累和运用情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况等。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8" w:hRule="atLeast"/>
        </w:trPr>
        <w:tc>
          <w:tcPr>
            <w:tcW w:w="2169" w:type="dxa"/>
            <w:vAlign w:val="top"/>
          </w:tcPr>
          <w:p>
            <w:pPr>
              <w:pStyle w:val="8"/>
              <w:spacing w:line="262" w:lineRule="auto"/>
            </w:pPr>
          </w:p>
          <w:p>
            <w:pPr>
              <w:pStyle w:val="8"/>
              <w:spacing w:line="262" w:lineRule="auto"/>
            </w:pPr>
          </w:p>
          <w:p>
            <w:pPr>
              <w:pStyle w:val="8"/>
              <w:spacing w:line="262" w:lineRule="auto"/>
            </w:pPr>
          </w:p>
          <w:p>
            <w:pPr>
              <w:pStyle w:val="8"/>
              <w:spacing w:line="262" w:lineRule="auto"/>
            </w:pPr>
          </w:p>
          <w:p>
            <w:pPr>
              <w:pStyle w:val="8"/>
              <w:spacing w:line="263" w:lineRule="auto"/>
            </w:pPr>
          </w:p>
          <w:p>
            <w:pPr>
              <w:pStyle w:val="8"/>
              <w:spacing w:line="263" w:lineRule="auto"/>
            </w:pPr>
          </w:p>
          <w:p>
            <w:pPr>
              <w:spacing w:before="65" w:line="229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真实性声明</w:t>
            </w:r>
          </w:p>
        </w:tc>
        <w:tc>
          <w:tcPr>
            <w:tcW w:w="6544" w:type="dxa"/>
            <w:gridSpan w:val="2"/>
            <w:vAlign w:val="top"/>
          </w:tcPr>
          <w:p>
            <w:pPr>
              <w:pStyle w:val="8"/>
              <w:spacing w:line="280" w:lineRule="auto"/>
            </w:pPr>
          </w:p>
          <w:p>
            <w:pPr>
              <w:pStyle w:val="8"/>
              <w:spacing w:line="280" w:lineRule="auto"/>
            </w:pPr>
          </w:p>
          <w:p>
            <w:pPr>
              <w:pStyle w:val="8"/>
              <w:spacing w:line="281" w:lineRule="auto"/>
            </w:pPr>
          </w:p>
          <w:p>
            <w:pPr>
              <w:spacing w:before="86" w:line="276" w:lineRule="auto"/>
              <w:ind w:left="110" w:right="135" w:firstLine="4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以上所填内容和提交资料均准确、真实</w:t>
            </w:r>
            <w:r>
              <w:rPr>
                <w:rFonts w:ascii="微软雅黑" w:hAnsi="微软雅黑" w:eastAsia="微软雅黑" w:cs="微软雅黑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、合法、有效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、无涉密信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息， 本企业愿为此承担有关责任。</w:t>
            </w:r>
          </w:p>
          <w:p>
            <w:pPr>
              <w:pStyle w:val="8"/>
              <w:spacing w:line="314" w:lineRule="auto"/>
            </w:pPr>
          </w:p>
          <w:p>
            <w:pPr>
              <w:pStyle w:val="8"/>
              <w:spacing w:line="314" w:lineRule="auto"/>
            </w:pPr>
          </w:p>
          <w:p>
            <w:pPr>
              <w:spacing w:before="86" w:line="198" w:lineRule="auto"/>
              <w:ind w:left="1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法定代表人（签名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）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（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企业公章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）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500" w:bottom="1216" w:left="1687" w:header="0" w:footer="993" w:gutter="0"/>
          <w:pgNumType w:fmt="decimal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01" w:line="231" w:lineRule="auto"/>
        <w:ind w:left="44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</w:p>
    <w:p>
      <w:pPr>
        <w:spacing w:before="190" w:line="221" w:lineRule="auto"/>
        <w:ind w:left="2029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“三新”“一强”推进计划</w:t>
      </w:r>
    </w:p>
    <w:p>
      <w:pPr>
        <w:pStyle w:val="2"/>
        <w:spacing w:before="253" w:line="356" w:lineRule="auto"/>
        <w:ind w:left="26" w:right="121" w:firstLine="2"/>
      </w:pPr>
      <w:r>
        <w:rPr>
          <w:spacing w:val="2"/>
        </w:rPr>
        <w:t>企业名称：</w:t>
      </w:r>
      <w:r>
        <w:rPr>
          <w:spacing w:val="-131"/>
        </w:rPr>
        <w:t xml:space="preserve"> </w:t>
      </w:r>
      <w:r>
        <w:rPr>
          <w:spacing w:val="1"/>
          <w:u w:val="single" w:color="auto"/>
        </w:rPr>
        <w:t xml:space="preserve">                                        </w:t>
      </w:r>
      <w:r>
        <w:rPr>
          <w:u w:val="single" w:color="auto"/>
        </w:rPr>
        <w:t xml:space="preserve">   </w:t>
      </w:r>
      <w:r>
        <w:rPr>
          <w:spacing w:val="1"/>
        </w:rPr>
        <w:t xml:space="preserve"> </w:t>
      </w:r>
      <w:r>
        <w:rPr>
          <w:spacing w:val="5"/>
        </w:rPr>
        <w:t>推进计划名称：</w:t>
      </w:r>
      <w:r>
        <w:rPr>
          <w:spacing w:val="-135"/>
        </w:rPr>
        <w:t xml:space="preserve"> </w:t>
      </w:r>
      <w:r>
        <w:rPr>
          <w:u w:val="single" w:color="auto"/>
        </w:rPr>
        <w:t xml:space="preserve">                                        </w:t>
      </w:r>
    </w:p>
    <w:p>
      <w:pPr>
        <w:spacing w:before="51" w:line="226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一、背景和必要性（不超过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3000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字）</w:t>
      </w:r>
    </w:p>
    <w:p>
      <w:pPr>
        <w:pStyle w:val="2"/>
        <w:spacing w:before="244" w:line="356" w:lineRule="auto"/>
        <w:ind w:left="48" w:right="121" w:firstLine="618"/>
      </w:pPr>
      <w:r>
        <w:rPr>
          <w:spacing w:val="9"/>
        </w:rPr>
        <w:t>介绍本推进计划的需求来源、技术竞争性分</w:t>
      </w:r>
      <w:r>
        <w:rPr>
          <w:spacing w:val="8"/>
        </w:rPr>
        <w:t>析、现有工</w:t>
      </w:r>
      <w:r>
        <w:t xml:space="preserve"> </w:t>
      </w:r>
      <w:r>
        <w:rPr>
          <w:spacing w:val="4"/>
        </w:rPr>
        <w:t>艺技术方案等，</w:t>
      </w:r>
      <w:r>
        <w:rPr>
          <w:spacing w:val="-77"/>
        </w:rPr>
        <w:t xml:space="preserve"> </w:t>
      </w:r>
      <w:r>
        <w:rPr>
          <w:spacing w:val="4"/>
        </w:rPr>
        <w:t>以及实施本推进计划的必要性。</w:t>
      </w:r>
    </w:p>
    <w:p>
      <w:pPr>
        <w:spacing w:before="51" w:line="227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二、拟开展的主要内容、标志性成果和作用意义（不超</w:t>
      </w:r>
    </w:p>
    <w:p>
      <w:pPr>
        <w:spacing w:before="243" w:line="227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过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3000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字）</w:t>
      </w:r>
    </w:p>
    <w:p>
      <w:pPr>
        <w:pStyle w:val="2"/>
        <w:spacing w:before="244" w:line="366" w:lineRule="auto"/>
        <w:ind w:left="22" w:right="121" w:firstLine="644"/>
        <w:jc w:val="both"/>
      </w:pPr>
      <w:r>
        <w:rPr>
          <w:spacing w:val="3"/>
        </w:rPr>
        <w:t>介绍本推进计划拟围绕</w:t>
      </w:r>
      <w:r>
        <w:rPr>
          <w:spacing w:val="-97"/>
        </w:rPr>
        <w:t xml:space="preserve"> </w:t>
      </w:r>
      <w:r>
        <w:rPr>
          <w:spacing w:val="3"/>
        </w:rPr>
        <w:t>“</w:t>
      </w:r>
      <w:r>
        <w:rPr>
          <w:spacing w:val="-119"/>
        </w:rPr>
        <w:t xml:space="preserve"> </w:t>
      </w:r>
      <w:r>
        <w:rPr>
          <w:spacing w:val="3"/>
        </w:rPr>
        <w:t>三新”</w:t>
      </w:r>
      <w:r>
        <w:rPr>
          <w:spacing w:val="-110"/>
        </w:rPr>
        <w:t xml:space="preserve"> </w:t>
      </w:r>
      <w:r>
        <w:rPr>
          <w:spacing w:val="3"/>
        </w:rPr>
        <w:t>“一强”将开展哪些工</w:t>
      </w:r>
      <w:r>
        <w:t xml:space="preserve"> </w:t>
      </w:r>
      <w:r>
        <w:rPr>
          <w:spacing w:val="6"/>
        </w:rPr>
        <w:t>作，分别取得哪些标志性成果，</w:t>
      </w:r>
      <w:r>
        <w:rPr>
          <w:spacing w:val="-75"/>
        </w:rPr>
        <w:t xml:space="preserve"> </w:t>
      </w:r>
      <w:r>
        <w:rPr>
          <w:spacing w:val="6"/>
        </w:rPr>
        <w:t>以及取得标志性成果的作用</w:t>
      </w:r>
      <w:r>
        <w:t xml:space="preserve"> </w:t>
      </w:r>
      <w:r>
        <w:rPr>
          <w:spacing w:val="9"/>
        </w:rPr>
        <w:t>意义，可包括但不限于对企业自身发展带来的经济效益，以</w:t>
      </w:r>
      <w:r>
        <w:t xml:space="preserve"> </w:t>
      </w:r>
      <w:r>
        <w:rPr>
          <w:spacing w:val="21"/>
        </w:rPr>
        <w:t>及对国民经济稳定性或产业链韧性等方面带来的社会效益</w:t>
      </w:r>
      <w:r>
        <w:rPr>
          <w:spacing w:val="18"/>
        </w:rPr>
        <w:t xml:space="preserve"> </w:t>
      </w:r>
      <w:r>
        <w:t>等。</w:t>
      </w:r>
    </w:p>
    <w:p>
      <w:pPr>
        <w:spacing w:before="46" w:line="227" w:lineRule="auto"/>
        <w:ind w:left="67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三、可行性分析（不超过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3000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字）</w:t>
      </w:r>
    </w:p>
    <w:p>
      <w:pPr>
        <w:pStyle w:val="2"/>
        <w:spacing w:before="244" w:line="361" w:lineRule="auto"/>
        <w:ind w:left="30" w:right="121" w:firstLine="636"/>
        <w:jc w:val="both"/>
      </w:pPr>
      <w:r>
        <w:rPr>
          <w:spacing w:val="22"/>
        </w:rPr>
        <w:t>介绍本企业实施推进计划的优势和可能面临的困难问</w:t>
      </w:r>
      <w:r>
        <w:rPr>
          <w:spacing w:val="15"/>
        </w:rPr>
        <w:t xml:space="preserve"> </w:t>
      </w:r>
      <w:r>
        <w:rPr>
          <w:spacing w:val="6"/>
        </w:rPr>
        <w:t>题，</w:t>
      </w:r>
      <w:r>
        <w:rPr>
          <w:spacing w:val="-83"/>
        </w:rPr>
        <w:t xml:space="preserve"> </w:t>
      </w:r>
      <w:r>
        <w:rPr>
          <w:spacing w:val="6"/>
        </w:rPr>
        <w:t>以及解决困难问题的考虑和举措，分析完成推进计划的</w:t>
      </w:r>
      <w:r>
        <w:t xml:space="preserve"> </w:t>
      </w:r>
      <w:r>
        <w:rPr>
          <w:spacing w:val="3"/>
        </w:rPr>
        <w:t>可行性。</w:t>
      </w:r>
    </w:p>
    <w:p>
      <w:pPr>
        <w:spacing w:before="52" w:line="226" w:lineRule="auto"/>
        <w:jc w:val="right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四、投资情况、年度安排和绩效目标（不超过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3000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字）</w:t>
      </w:r>
    </w:p>
    <w:p>
      <w:pPr>
        <w:pStyle w:val="2"/>
        <w:spacing w:before="245" w:line="357" w:lineRule="auto"/>
        <w:ind w:left="36" w:right="121" w:firstLine="630"/>
      </w:pPr>
      <w:r>
        <w:rPr>
          <w:spacing w:val="22"/>
        </w:rPr>
        <w:t>介绍本企业实施推进计划的拟投资总额，包含资金来</w:t>
      </w:r>
      <w:r>
        <w:rPr>
          <w:spacing w:val="15"/>
        </w:rPr>
        <w:t xml:space="preserve"> </w:t>
      </w:r>
      <w:r>
        <w:rPr>
          <w:spacing w:val="8"/>
        </w:rPr>
        <w:t>源、主要投资方向和资金分配计划等。介绍分年度实施推进</w:t>
      </w:r>
    </w:p>
    <w:p>
      <w:pPr>
        <w:spacing w:line="357" w:lineRule="auto"/>
        <w:sectPr>
          <w:footerReference r:id="rId10" w:type="default"/>
          <w:pgSz w:w="11906" w:h="16839"/>
          <w:pgMar w:top="1431" w:right="1678" w:bottom="1217" w:left="1785" w:header="0" w:footer="993" w:gutter="0"/>
          <w:pgNumType w:fmt="decimal"/>
          <w:cols w:space="720" w:num="1"/>
        </w:sectPr>
      </w:pPr>
    </w:p>
    <w:p>
      <w:pPr>
        <w:pStyle w:val="2"/>
        <w:spacing w:before="163" w:line="356" w:lineRule="auto"/>
        <w:ind w:left="34" w:right="78"/>
      </w:pPr>
      <w:r>
        <w:rPr>
          <w:spacing w:val="6"/>
        </w:rPr>
        <w:t>计划的安排和绩效目标，分年度绩效目标应可量化可考核，</w:t>
      </w:r>
      <w:r>
        <w:rPr>
          <w:spacing w:val="4"/>
        </w:rPr>
        <w:t xml:space="preserve"> </w:t>
      </w:r>
      <w:r>
        <w:rPr>
          <w:spacing w:val="7"/>
        </w:rPr>
        <w:t>应包含所有标志性成果。</w:t>
      </w:r>
    </w:p>
    <w:sectPr>
      <w:footerReference r:id="rId11" w:type="default"/>
      <w:pgSz w:w="11906" w:h="16839"/>
      <w:pgMar w:top="1431" w:right="1785" w:bottom="1217" w:left="1785" w:header="0" w:footer="99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16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5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210"/>
      </w:tabs>
      <w:spacing w:line="165" w:lineRule="auto"/>
      <w:ind w:left="4226"/>
      <w:rPr>
        <w:rFonts w:ascii="微软雅黑" w:hAnsi="微软雅黑" w:eastAsia="微软雅黑" w:cs="微软雅黑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sz w:val="18"/>
        <w:szCs w:val="18"/>
        <w:lang w:eastAsia="zh-C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cyYTZjZTg3ZTNiMGY1YTUxNDIwMTIyMjdiOThkYjMifQ=="/>
  </w:docVars>
  <w:rsids>
    <w:rsidRoot w:val="00000000"/>
    <w:rsid w:val="0E436F73"/>
    <w:rsid w:val="22B47AEC"/>
    <w:rsid w:val="7B892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1493</Words>
  <Characters>1567</Characters>
  <TotalTime>20</TotalTime>
  <ScaleCrop>false</ScaleCrop>
  <LinksUpToDate>false</LinksUpToDate>
  <CharactersWithSpaces>2657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2024-06-18T17:39:00Z</dcterms:created>
  <dc:creator>ABC</dc:creator>
  <cp:lastModifiedBy>滴滴豆</cp:lastModifiedBy>
  <dcterms:modified xsi:type="dcterms:W3CDTF">2024-06-26T08:16:11Z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2024-06-24T10:37:45Z</vt:filetime>
  </property>
  <property fmtid="{D5CDD505-2E9C-101B-9397-08002B2CF9AE}" pid="4" name="KSOProductBuildVer">
    <vt:lpwstr>2052-12.1.0.16929</vt:lpwstr>
  </property>
  <property fmtid="{D5CDD505-2E9C-101B-9397-08002B2CF9AE}" pid="5" name="ICV">
    <vt:lpwstr>378987AAD1AD42E2AEA4B8774CB73D8A_13</vt:lpwstr>
  </property>
</Properties>
</file>