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60" w:rsidRPr="00AD4760" w:rsidRDefault="00AD4760" w:rsidP="00AD4760">
      <w:pPr>
        <w:pStyle w:val="ae"/>
        <w:spacing w:before="0" w:beforeAutospacing="0" w:after="240" w:afterAutospacing="0" w:line="576" w:lineRule="exact"/>
        <w:jc w:val="center"/>
        <w:rPr>
          <w:rFonts w:ascii="方正小标宋_GBK" w:eastAsia="方正小标宋_GBK" w:hAnsi="宋体" w:cs="宋体"/>
          <w:color w:val="4C5157"/>
          <w:sz w:val="44"/>
          <w:szCs w:val="44"/>
        </w:rPr>
      </w:pPr>
      <w:r w:rsidRPr="00AD4760">
        <w:rPr>
          <w:rFonts w:ascii="方正小标宋_GBK" w:eastAsia="方正小标宋_GBK" w:hAnsi="宋体" w:cs="宋体" w:hint="eastAsia"/>
          <w:b/>
          <w:bCs/>
          <w:color w:val="4C5157"/>
          <w:sz w:val="44"/>
          <w:szCs w:val="44"/>
        </w:rPr>
        <w:t>海南省工业和信息化厅关于</w:t>
      </w:r>
      <w:r w:rsidRPr="00AD4760">
        <w:rPr>
          <w:rFonts w:ascii="方正小标宋_GBK" w:eastAsia="方正小标宋_GBK" w:hAnsi="宋体" w:cs="宋体" w:hint="eastAsia"/>
          <w:b/>
          <w:bCs/>
          <w:color w:val="4C5157"/>
          <w:sz w:val="44"/>
          <w:szCs w:val="44"/>
        </w:rPr>
        <w:br/>
        <w:t>印发《海南省信息基础设施建设“十四五”规划》的通知</w:t>
      </w:r>
    </w:p>
    <w:p w:rsidR="00AD4760" w:rsidRPr="00AD4760" w:rsidRDefault="00AD4760" w:rsidP="00AD4760">
      <w:pPr>
        <w:widowControl/>
        <w:spacing w:after="240" w:line="576" w:lineRule="exact"/>
        <w:rPr>
          <w:rFonts w:ascii="仿宋_GB2312" w:eastAsia="仿宋_GB2312" w:hAnsi="宋体" w:cs="宋体"/>
          <w:color w:val="4C5157"/>
          <w:kern w:val="0"/>
          <w:sz w:val="32"/>
          <w:szCs w:val="32"/>
        </w:rPr>
      </w:pPr>
      <w:r w:rsidRPr="00AD4760">
        <w:rPr>
          <w:rFonts w:ascii="仿宋_GB2312" w:eastAsia="仿宋_GB2312" w:hAnsi="宋体" w:cs="宋体" w:hint="eastAsia"/>
          <w:color w:val="4C5157"/>
          <w:kern w:val="0"/>
          <w:sz w:val="32"/>
          <w:szCs w:val="32"/>
        </w:rPr>
        <w:t>各市、县、自治县人民政府，省政府直属各单位:</w:t>
      </w:r>
    </w:p>
    <w:p w:rsidR="00AD4760" w:rsidRPr="00AD4760" w:rsidRDefault="00AD4760" w:rsidP="00AD4760">
      <w:pPr>
        <w:widowControl/>
        <w:spacing w:after="240" w:line="576" w:lineRule="exact"/>
        <w:ind w:firstLine="480"/>
        <w:rPr>
          <w:rFonts w:ascii="仿宋_GB2312" w:eastAsia="仿宋_GB2312" w:hAnsi="宋体" w:cs="宋体"/>
          <w:color w:val="4C5157"/>
          <w:kern w:val="0"/>
          <w:sz w:val="32"/>
          <w:szCs w:val="32"/>
        </w:rPr>
      </w:pPr>
      <w:r w:rsidRPr="00AD4760">
        <w:rPr>
          <w:rFonts w:ascii="仿宋_GB2312" w:eastAsia="仿宋_GB2312" w:hAnsi="宋体" w:cs="宋体" w:hint="eastAsia"/>
          <w:color w:val="4C5157"/>
          <w:kern w:val="0"/>
          <w:sz w:val="32"/>
          <w:szCs w:val="32"/>
        </w:rPr>
        <w:t>《海南省信息基础设施建设“十四五”规划》已经省政府同意，现印发给你们，请认真贯彻执行。</w:t>
      </w:r>
    </w:p>
    <w:p w:rsidR="00F37F8D" w:rsidRDefault="00F37F8D" w:rsidP="00AD4760">
      <w:pPr>
        <w:widowControl/>
        <w:spacing w:after="240" w:line="576" w:lineRule="exact"/>
        <w:jc w:val="right"/>
        <w:rPr>
          <w:rFonts w:ascii="仿宋_GB2312" w:eastAsia="仿宋_GB2312" w:hAnsi="宋体" w:cs="宋体" w:hint="eastAsia"/>
          <w:color w:val="4C5157"/>
          <w:kern w:val="0"/>
          <w:sz w:val="32"/>
          <w:szCs w:val="32"/>
        </w:rPr>
      </w:pPr>
    </w:p>
    <w:p w:rsidR="00F37F8D" w:rsidRPr="00F37F8D" w:rsidRDefault="00F37F8D" w:rsidP="00F37F8D">
      <w:pPr>
        <w:widowControl/>
        <w:spacing w:after="240" w:line="576" w:lineRule="exact"/>
        <w:jc w:val="left"/>
        <w:rPr>
          <w:rFonts w:ascii="仿宋_GB2312" w:eastAsia="仿宋_GB2312" w:hAnsi="宋体" w:cs="宋体"/>
          <w:color w:val="4C5157"/>
          <w:kern w:val="0"/>
          <w:sz w:val="32"/>
          <w:szCs w:val="32"/>
        </w:rPr>
      </w:pPr>
      <w:r>
        <w:rPr>
          <w:rFonts w:ascii="仿宋_GB2312" w:eastAsia="仿宋_GB2312" w:hAnsi="宋体" w:cs="宋体" w:hint="eastAsia"/>
          <w:color w:val="4C5157"/>
          <w:kern w:val="0"/>
          <w:sz w:val="32"/>
          <w:szCs w:val="32"/>
        </w:rPr>
        <w:t xml:space="preserve">    附件：</w:t>
      </w:r>
      <w:r w:rsidRPr="00AD4760">
        <w:rPr>
          <w:rFonts w:ascii="仿宋_GB2312" w:eastAsia="仿宋_GB2312" w:hAnsi="宋体" w:cs="宋体" w:hint="eastAsia"/>
          <w:color w:val="4C5157"/>
          <w:kern w:val="0"/>
          <w:sz w:val="32"/>
          <w:szCs w:val="32"/>
        </w:rPr>
        <w:t>海南省信息基础设施建设“十四五”规划</w:t>
      </w:r>
    </w:p>
    <w:p w:rsidR="00F37F8D" w:rsidRDefault="00F37F8D" w:rsidP="00AD4760">
      <w:pPr>
        <w:widowControl/>
        <w:spacing w:after="240" w:line="576" w:lineRule="exact"/>
        <w:ind w:right="160"/>
        <w:jc w:val="right"/>
        <w:rPr>
          <w:rFonts w:ascii="仿宋_GB2312" w:eastAsia="仿宋_GB2312" w:hAnsi="宋体" w:cs="宋体" w:hint="eastAsia"/>
          <w:color w:val="4C5157"/>
          <w:kern w:val="0"/>
          <w:sz w:val="32"/>
          <w:szCs w:val="32"/>
        </w:rPr>
      </w:pPr>
    </w:p>
    <w:p w:rsidR="00F37F8D" w:rsidRDefault="00F37F8D" w:rsidP="00AD4760">
      <w:pPr>
        <w:widowControl/>
        <w:spacing w:after="240" w:line="576" w:lineRule="exact"/>
        <w:ind w:right="160"/>
        <w:jc w:val="right"/>
        <w:rPr>
          <w:rFonts w:ascii="仿宋_GB2312" w:eastAsia="仿宋_GB2312" w:hAnsi="宋体" w:cs="宋体" w:hint="eastAsia"/>
          <w:color w:val="4C5157"/>
          <w:kern w:val="0"/>
          <w:sz w:val="32"/>
          <w:szCs w:val="32"/>
        </w:rPr>
      </w:pPr>
    </w:p>
    <w:p w:rsidR="00AD4760" w:rsidRPr="00AD4760" w:rsidRDefault="00AD4760" w:rsidP="00AD4760">
      <w:pPr>
        <w:widowControl/>
        <w:spacing w:after="240" w:line="576" w:lineRule="exact"/>
        <w:ind w:right="160"/>
        <w:jc w:val="right"/>
        <w:rPr>
          <w:rFonts w:ascii="仿宋_GB2312" w:eastAsia="仿宋_GB2312" w:hAnsi="宋体" w:cs="宋体"/>
          <w:color w:val="4C5157"/>
          <w:kern w:val="0"/>
          <w:sz w:val="32"/>
          <w:szCs w:val="32"/>
        </w:rPr>
      </w:pPr>
      <w:r w:rsidRPr="00AD4760">
        <w:rPr>
          <w:rFonts w:ascii="仿宋_GB2312" w:eastAsia="仿宋_GB2312" w:hAnsi="宋体" w:cs="宋体" w:hint="eastAsia"/>
          <w:color w:val="4C5157"/>
          <w:kern w:val="0"/>
          <w:sz w:val="32"/>
          <w:szCs w:val="32"/>
        </w:rPr>
        <w:t>海南省</w:t>
      </w:r>
      <w:r>
        <w:rPr>
          <w:rFonts w:ascii="仿宋_GB2312" w:eastAsia="仿宋_GB2312" w:hAnsi="宋体" w:cs="宋体" w:hint="eastAsia"/>
          <w:color w:val="4C5157"/>
          <w:kern w:val="0"/>
          <w:sz w:val="32"/>
          <w:szCs w:val="32"/>
        </w:rPr>
        <w:t>工业和信息化厅</w:t>
      </w:r>
    </w:p>
    <w:p w:rsidR="00AD4760" w:rsidRPr="00AD4760" w:rsidRDefault="00AD4760" w:rsidP="00AD4760">
      <w:pPr>
        <w:widowControl/>
        <w:spacing w:after="240" w:line="576" w:lineRule="exact"/>
        <w:ind w:right="480"/>
        <w:jc w:val="right"/>
        <w:rPr>
          <w:rFonts w:ascii="仿宋_GB2312" w:eastAsia="仿宋_GB2312" w:hAnsi="宋体" w:cs="宋体"/>
          <w:color w:val="4C5157"/>
          <w:kern w:val="0"/>
          <w:sz w:val="32"/>
          <w:szCs w:val="32"/>
        </w:rPr>
      </w:pPr>
      <w:r w:rsidRPr="00AD4760">
        <w:rPr>
          <w:rFonts w:ascii="仿宋_GB2312" w:eastAsia="仿宋_GB2312" w:hAnsi="宋体" w:cs="宋体" w:hint="eastAsia"/>
          <w:color w:val="4C5157"/>
          <w:kern w:val="0"/>
          <w:sz w:val="32"/>
          <w:szCs w:val="32"/>
        </w:rPr>
        <w:t>2021年</w:t>
      </w:r>
      <w:r>
        <w:rPr>
          <w:rFonts w:ascii="仿宋_GB2312" w:eastAsia="仿宋_GB2312" w:hAnsi="宋体" w:cs="宋体" w:hint="eastAsia"/>
          <w:color w:val="4C5157"/>
          <w:kern w:val="0"/>
          <w:sz w:val="32"/>
          <w:szCs w:val="32"/>
        </w:rPr>
        <w:t>12</w:t>
      </w:r>
      <w:r w:rsidRPr="00AD4760">
        <w:rPr>
          <w:rFonts w:ascii="仿宋_GB2312" w:eastAsia="仿宋_GB2312" w:hAnsi="宋体" w:cs="宋体" w:hint="eastAsia"/>
          <w:color w:val="4C5157"/>
          <w:kern w:val="0"/>
          <w:sz w:val="32"/>
          <w:szCs w:val="32"/>
        </w:rPr>
        <w:t>月</w:t>
      </w:r>
      <w:r>
        <w:rPr>
          <w:rFonts w:ascii="仿宋_GB2312" w:eastAsia="仿宋_GB2312" w:hAnsi="宋体" w:cs="宋体" w:hint="eastAsia"/>
          <w:color w:val="4C5157"/>
          <w:kern w:val="0"/>
          <w:sz w:val="32"/>
          <w:szCs w:val="32"/>
        </w:rPr>
        <w:t>1</w:t>
      </w:r>
      <w:r w:rsidRPr="00AD4760">
        <w:rPr>
          <w:rFonts w:ascii="仿宋_GB2312" w:eastAsia="仿宋_GB2312" w:hAnsi="宋体" w:cs="宋体" w:hint="eastAsia"/>
          <w:color w:val="4C5157"/>
          <w:kern w:val="0"/>
          <w:sz w:val="32"/>
          <w:szCs w:val="32"/>
        </w:rPr>
        <w:t>日</w:t>
      </w:r>
    </w:p>
    <w:p w:rsidR="00AD4760" w:rsidRDefault="00AD4760" w:rsidP="00AD4760">
      <w:pPr>
        <w:widowControl/>
        <w:spacing w:line="576" w:lineRule="exact"/>
        <w:ind w:firstLine="480"/>
        <w:rPr>
          <w:rFonts w:ascii="仿宋_GB2312" w:eastAsia="仿宋_GB2312" w:hAnsi="宋体" w:cs="宋体"/>
          <w:color w:val="4C5157"/>
          <w:kern w:val="0"/>
          <w:sz w:val="32"/>
          <w:szCs w:val="32"/>
        </w:rPr>
      </w:pPr>
    </w:p>
    <w:p w:rsidR="00AD4760" w:rsidRPr="00AD4760" w:rsidRDefault="00AD4760" w:rsidP="00AD4760">
      <w:pPr>
        <w:widowControl/>
        <w:spacing w:line="576" w:lineRule="exact"/>
        <w:ind w:firstLine="480"/>
        <w:rPr>
          <w:rFonts w:ascii="仿宋_GB2312" w:eastAsia="仿宋_GB2312" w:hAnsi="宋体" w:cs="宋体"/>
          <w:color w:val="4C5157"/>
          <w:kern w:val="0"/>
          <w:sz w:val="32"/>
          <w:szCs w:val="32"/>
        </w:rPr>
      </w:pPr>
      <w:r w:rsidRPr="00AD4760">
        <w:rPr>
          <w:rFonts w:ascii="仿宋_GB2312" w:eastAsia="仿宋_GB2312" w:hAnsi="宋体" w:cs="宋体" w:hint="eastAsia"/>
          <w:color w:val="4C5157"/>
          <w:kern w:val="0"/>
          <w:sz w:val="32"/>
          <w:szCs w:val="32"/>
        </w:rPr>
        <w:t>（此件主动公开）</w:t>
      </w:r>
    </w:p>
    <w:p w:rsidR="00AD4760" w:rsidRDefault="00AD4760">
      <w:pPr>
        <w:widowControl/>
        <w:jc w:val="left"/>
        <w:rPr>
          <w:rFonts w:ascii="黑体" w:eastAsia="黑体" w:hAnsi="Calibri" w:cs="Times New Roman"/>
          <w:sz w:val="32"/>
          <w:szCs w:val="32"/>
        </w:rPr>
      </w:pPr>
    </w:p>
    <w:p w:rsidR="00AD4760" w:rsidRDefault="00AD4760">
      <w:pPr>
        <w:widowControl/>
        <w:jc w:val="left"/>
        <w:rPr>
          <w:rFonts w:ascii="黑体" w:eastAsia="黑体" w:hAnsi="Calibri" w:cs="Times New Roman" w:hint="eastAsia"/>
          <w:sz w:val="32"/>
          <w:szCs w:val="32"/>
        </w:rPr>
      </w:pPr>
    </w:p>
    <w:p w:rsidR="00F37F8D" w:rsidRDefault="00F37F8D">
      <w:pPr>
        <w:widowControl/>
        <w:jc w:val="left"/>
        <w:rPr>
          <w:rFonts w:ascii="黑体" w:eastAsia="黑体" w:hAnsi="Calibri" w:cs="Times New Roman"/>
          <w:sz w:val="32"/>
          <w:szCs w:val="32"/>
        </w:rPr>
      </w:pPr>
      <w:bookmarkStart w:id="0" w:name="_GoBack"/>
      <w:bookmarkEnd w:id="0"/>
    </w:p>
    <w:p w:rsidR="00AD4760" w:rsidRDefault="00AD4760">
      <w:pPr>
        <w:widowControl/>
        <w:jc w:val="left"/>
        <w:rPr>
          <w:rFonts w:ascii="黑体" w:eastAsia="黑体" w:hAnsi="Calibri" w:cs="Times New Roman"/>
          <w:sz w:val="32"/>
          <w:szCs w:val="32"/>
        </w:rPr>
      </w:pPr>
    </w:p>
    <w:p w:rsidR="00516BDB" w:rsidRDefault="00AD4760">
      <w:pPr>
        <w:rPr>
          <w:rFonts w:ascii="黑体" w:eastAsia="黑体" w:hAnsi="Calibri" w:cs="Times New Roman"/>
          <w:sz w:val="32"/>
          <w:szCs w:val="32"/>
        </w:rPr>
      </w:pPr>
      <w:r>
        <w:rPr>
          <w:rFonts w:ascii="黑体" w:eastAsia="黑体" w:hAnsi="Calibri" w:cs="Times New Roman" w:hint="eastAsia"/>
          <w:sz w:val="32"/>
          <w:szCs w:val="32"/>
        </w:rPr>
        <w:lastRenderedPageBreak/>
        <w:t>附件</w:t>
      </w:r>
    </w:p>
    <w:p w:rsidR="00516BDB" w:rsidRDefault="00516BDB">
      <w:pPr>
        <w:rPr>
          <w:rFonts w:ascii="Calibri" w:eastAsia="宋体" w:hAnsi="Calibri" w:cs="Times New Roman"/>
        </w:rPr>
      </w:pPr>
    </w:p>
    <w:p w:rsidR="00516BDB" w:rsidRDefault="00516BDB">
      <w:pPr>
        <w:spacing w:line="560" w:lineRule="exact"/>
        <w:rPr>
          <w:rFonts w:ascii="方正小标宋_GBK" w:eastAsia="方正小标宋_GBK" w:hAnsi="Calibri" w:cs="Times New Roman"/>
          <w:sz w:val="44"/>
          <w:szCs w:val="44"/>
        </w:rPr>
      </w:pPr>
    </w:p>
    <w:p w:rsidR="00516BDB" w:rsidRDefault="00516BDB">
      <w:pPr>
        <w:spacing w:line="560" w:lineRule="exact"/>
        <w:rPr>
          <w:rFonts w:ascii="方正小标宋_GBK" w:eastAsia="方正小标宋_GBK" w:hAnsi="Calibri" w:cs="Times New Roman"/>
          <w:sz w:val="44"/>
          <w:szCs w:val="44"/>
        </w:rPr>
      </w:pPr>
    </w:p>
    <w:p w:rsidR="00516BDB" w:rsidRDefault="009B0BBC">
      <w:pPr>
        <w:spacing w:afterLines="100" w:after="312" w:line="579" w:lineRule="exact"/>
        <w:ind w:leftChars="-67" w:left="-141" w:rightChars="-94" w:right="-197"/>
        <w:jc w:val="center"/>
        <w:rPr>
          <w:rFonts w:ascii="方正小标宋_GBK" w:eastAsia="方正小标宋_GBK" w:hAnsi="仿宋" w:cs="Times New Roman"/>
          <w:sz w:val="52"/>
          <w:szCs w:val="52"/>
        </w:rPr>
      </w:pPr>
      <w:r>
        <w:rPr>
          <w:rFonts w:ascii="方正小标宋_GBK" w:eastAsia="方正小标宋_GBK" w:hAnsi="仿宋" w:cs="Times New Roman" w:hint="eastAsia"/>
          <w:sz w:val="52"/>
          <w:szCs w:val="52"/>
        </w:rPr>
        <w:t>海南省信息基础设施建设“十四五”规划</w:t>
      </w:r>
    </w:p>
    <w:p w:rsidR="00516BDB" w:rsidRDefault="009B0BBC">
      <w:pPr>
        <w:spacing w:afterLines="100" w:after="312" w:line="579" w:lineRule="exact"/>
        <w:ind w:leftChars="-67" w:left="-141" w:rightChars="-94" w:right="-197"/>
        <w:jc w:val="center"/>
        <w:rPr>
          <w:rFonts w:ascii="方正小标宋_GBK" w:eastAsia="方正小标宋_GBK" w:hAnsi="仿宋" w:cs="Times New Roman"/>
          <w:sz w:val="52"/>
          <w:szCs w:val="52"/>
        </w:rPr>
      </w:pPr>
      <w:r>
        <w:rPr>
          <w:rFonts w:ascii="方正小标宋_GBK" w:eastAsia="方正小标宋_GBK" w:hAnsi="仿宋" w:cs="Times New Roman" w:hint="eastAsia"/>
          <w:sz w:val="52"/>
          <w:szCs w:val="52"/>
        </w:rPr>
        <w:t>（</w:t>
      </w:r>
      <w:r w:rsidR="00E9315C">
        <w:rPr>
          <w:rFonts w:ascii="方正小标宋_GBK" w:eastAsia="方正小标宋_GBK" w:hAnsi="仿宋" w:cs="Times New Roman" w:hint="eastAsia"/>
          <w:sz w:val="52"/>
          <w:szCs w:val="52"/>
        </w:rPr>
        <w:t>2021-2025年</w:t>
      </w:r>
      <w:r>
        <w:rPr>
          <w:rFonts w:ascii="方正小标宋_GBK" w:eastAsia="方正小标宋_GBK" w:hAnsi="仿宋" w:cs="Times New Roman" w:hint="eastAsia"/>
          <w:sz w:val="52"/>
          <w:szCs w:val="52"/>
        </w:rPr>
        <w:t>）</w:t>
      </w:r>
    </w:p>
    <w:p w:rsidR="00516BDB" w:rsidRDefault="00516BDB">
      <w:pPr>
        <w:spacing w:afterLines="100" w:after="312" w:line="360" w:lineRule="auto"/>
        <w:ind w:leftChars="-67" w:left="-141" w:rightChars="-94" w:right="-197"/>
        <w:jc w:val="center"/>
        <w:rPr>
          <w:rFonts w:ascii="楷体_GB2312" w:eastAsia="楷体_GB2312" w:hAnsi="仿宋" w:cs="Times New Roman"/>
          <w:sz w:val="44"/>
          <w:szCs w:val="44"/>
        </w:rPr>
      </w:pPr>
    </w:p>
    <w:p w:rsidR="00516BDB" w:rsidRDefault="00516BDB">
      <w:pPr>
        <w:spacing w:afterLines="100" w:after="312" w:line="360" w:lineRule="auto"/>
        <w:ind w:leftChars="-67" w:left="-141" w:rightChars="-94" w:right="-197"/>
        <w:jc w:val="center"/>
        <w:rPr>
          <w:rFonts w:ascii="方正小标宋简体" w:eastAsia="方正小标宋简体" w:hAnsi="仿宋" w:cs="Times New Roman"/>
          <w:sz w:val="52"/>
          <w:szCs w:val="52"/>
        </w:rPr>
      </w:pPr>
    </w:p>
    <w:p w:rsidR="00516BDB" w:rsidRDefault="00516BDB">
      <w:pPr>
        <w:ind w:firstLine="562"/>
        <w:rPr>
          <w:rFonts w:ascii="仿宋_GB2312" w:eastAsia="仿宋_GB2312" w:hAnsi="仿宋" w:cs="Times New Roman"/>
          <w:b/>
          <w:sz w:val="32"/>
          <w:szCs w:val="21"/>
        </w:rPr>
      </w:pPr>
    </w:p>
    <w:p w:rsidR="00516BDB" w:rsidRDefault="00516BDB">
      <w:pPr>
        <w:rPr>
          <w:rFonts w:ascii="仿宋_GB2312" w:eastAsia="仿宋_GB2312" w:hAnsi="仿宋" w:cs="Times New Roman"/>
          <w:b/>
          <w:sz w:val="32"/>
          <w:szCs w:val="21"/>
        </w:rPr>
      </w:pPr>
    </w:p>
    <w:p w:rsidR="00516BDB" w:rsidRDefault="00516BDB">
      <w:pPr>
        <w:ind w:firstLine="562"/>
        <w:rPr>
          <w:rFonts w:ascii="仿宋_GB2312" w:eastAsia="仿宋_GB2312" w:hAnsi="仿宋" w:cs="Times New Roman"/>
          <w:b/>
          <w:sz w:val="32"/>
          <w:szCs w:val="21"/>
        </w:rPr>
      </w:pPr>
    </w:p>
    <w:p w:rsidR="00516BDB" w:rsidRDefault="00516BDB">
      <w:pPr>
        <w:ind w:firstLine="562"/>
        <w:rPr>
          <w:rFonts w:ascii="仿宋_GB2312" w:eastAsia="仿宋_GB2312" w:hAnsi="仿宋" w:cs="Times New Roman"/>
          <w:b/>
          <w:sz w:val="32"/>
          <w:szCs w:val="21"/>
        </w:rPr>
      </w:pPr>
    </w:p>
    <w:p w:rsidR="00516BDB" w:rsidRDefault="009B0BBC">
      <w:pPr>
        <w:spacing w:afterLines="100" w:after="312" w:line="360" w:lineRule="auto"/>
        <w:jc w:val="center"/>
        <w:rPr>
          <w:rFonts w:ascii="方正小标宋_GBK" w:eastAsia="方正小标宋_GBK" w:hAnsi="仿宋" w:cs="Times New Roman"/>
          <w:sz w:val="36"/>
          <w:szCs w:val="44"/>
        </w:rPr>
      </w:pPr>
      <w:r>
        <w:rPr>
          <w:rFonts w:ascii="方正小标宋_GBK" w:eastAsia="方正小标宋_GBK" w:hAnsi="仿宋" w:cs="Times New Roman" w:hint="eastAsia"/>
          <w:sz w:val="36"/>
          <w:szCs w:val="44"/>
        </w:rPr>
        <w:t>海南省工业和信息化厅</w:t>
      </w:r>
    </w:p>
    <w:p w:rsidR="00516BDB" w:rsidRDefault="009B0BBC">
      <w:pPr>
        <w:spacing w:afterLines="100" w:after="312" w:line="360" w:lineRule="auto"/>
        <w:jc w:val="center"/>
        <w:rPr>
          <w:rFonts w:ascii="方正小标宋_GBK" w:eastAsia="方正小标宋_GBK" w:hAnsi="仿宋" w:cs="Times New Roman"/>
          <w:sz w:val="36"/>
          <w:szCs w:val="44"/>
        </w:rPr>
      </w:pPr>
      <w:r>
        <w:rPr>
          <w:rFonts w:ascii="方正小标宋_GBK" w:eastAsia="方正小标宋_GBK" w:hAnsi="仿宋" w:cs="Times New Roman" w:hint="eastAsia"/>
          <w:sz w:val="36"/>
          <w:szCs w:val="44"/>
        </w:rPr>
        <w:t>二〇二一年十一月</w:t>
      </w:r>
    </w:p>
    <w:p w:rsidR="00516BDB" w:rsidRDefault="00516BDB">
      <w:pPr>
        <w:spacing w:afterLines="100" w:after="312" w:line="360" w:lineRule="auto"/>
        <w:jc w:val="center"/>
        <w:rPr>
          <w:rFonts w:ascii="方正小标宋_GBK" w:eastAsia="方正小标宋_GBK" w:hAnsi="仿宋" w:cs="Times New Roman"/>
          <w:sz w:val="36"/>
          <w:szCs w:val="44"/>
        </w:rPr>
        <w:sectPr w:rsidR="00516BDB">
          <w:headerReference w:type="even" r:id="rId9"/>
          <w:headerReference w:type="default" r:id="rId10"/>
          <w:footerReference w:type="even" r:id="rId11"/>
          <w:footerReference w:type="default" r:id="rId12"/>
          <w:footerReference w:type="first" r:id="rId13"/>
          <w:pgSz w:w="11906" w:h="16838"/>
          <w:pgMar w:top="2098" w:right="1474" w:bottom="1985" w:left="1588" w:header="851" w:footer="992" w:gutter="0"/>
          <w:pgNumType w:fmt="numberInDash" w:start="1"/>
          <w:cols w:space="720"/>
          <w:docGrid w:type="lines" w:linePitch="312"/>
        </w:sectPr>
      </w:pPr>
    </w:p>
    <w:p w:rsidR="00516BDB" w:rsidRDefault="00516BDB">
      <w:pPr>
        <w:spacing w:afterLines="100" w:after="312" w:line="360" w:lineRule="auto"/>
        <w:jc w:val="center"/>
        <w:rPr>
          <w:rFonts w:ascii="方正小标宋_GBK" w:eastAsia="方正小标宋_GBK" w:hAnsi="仿宋" w:cs="Times New Roman"/>
          <w:sz w:val="36"/>
          <w:szCs w:val="44"/>
        </w:rPr>
        <w:sectPr w:rsidR="00516BDB">
          <w:footerReference w:type="even" r:id="rId14"/>
          <w:footerReference w:type="default" r:id="rId15"/>
          <w:pgSz w:w="11906" w:h="16838"/>
          <w:pgMar w:top="1440" w:right="1800" w:bottom="1440" w:left="1800" w:header="851" w:footer="992" w:gutter="0"/>
          <w:pgNumType w:fmt="upperRoman"/>
          <w:cols w:space="720"/>
          <w:docGrid w:type="lines" w:linePitch="312"/>
        </w:sectPr>
      </w:pPr>
    </w:p>
    <w:p w:rsidR="00516BDB" w:rsidRDefault="009B0BBC">
      <w:pPr>
        <w:tabs>
          <w:tab w:val="right" w:leader="dot" w:pos="8296"/>
        </w:tabs>
        <w:jc w:val="center"/>
        <w:rPr>
          <w:rFonts w:ascii="方正小标宋简体" w:eastAsia="方正小标宋简体" w:hAnsi="Courier New" w:cs="Courier New"/>
          <w:caps/>
          <w:sz w:val="42"/>
          <w:szCs w:val="42"/>
        </w:rPr>
      </w:pPr>
      <w:r>
        <w:rPr>
          <w:rFonts w:ascii="方正小标宋简体" w:eastAsia="方正小标宋简体" w:hAnsi="Courier New" w:cs="Courier New"/>
          <w:caps/>
          <w:sz w:val="42"/>
          <w:szCs w:val="42"/>
        </w:rPr>
        <w:lastRenderedPageBreak/>
        <w:t>目</w:t>
      </w:r>
      <w:r>
        <w:rPr>
          <w:rFonts w:ascii="方正小标宋简体" w:eastAsia="方正小标宋简体" w:hAnsi="Courier New" w:cs="Courier New" w:hint="eastAsia"/>
          <w:caps/>
          <w:sz w:val="42"/>
          <w:szCs w:val="42"/>
        </w:rPr>
        <w:t xml:space="preserve"> </w:t>
      </w:r>
      <w:r>
        <w:rPr>
          <w:rFonts w:ascii="方正小标宋简体" w:eastAsia="方正小标宋简体" w:hAnsi="Courier New" w:cs="Courier New"/>
          <w:caps/>
          <w:sz w:val="42"/>
          <w:szCs w:val="42"/>
        </w:rPr>
        <w:t xml:space="preserve"> 录</w:t>
      </w:r>
    </w:p>
    <w:p w:rsidR="00CE54E8" w:rsidRDefault="009B0BBC">
      <w:pPr>
        <w:pStyle w:val="10"/>
        <w:tabs>
          <w:tab w:val="right" w:leader="dot" w:pos="8296"/>
        </w:tabs>
        <w:rPr>
          <w:rFonts w:asciiTheme="minorHAnsi" w:eastAsiaTheme="minorEastAsia" w:hAnsiTheme="minorHAnsi" w:cstheme="minorBidi"/>
          <w:noProof/>
          <w:szCs w:val="22"/>
        </w:rPr>
      </w:pPr>
      <w:r>
        <w:rPr>
          <w:rFonts w:ascii="仿宋_GB2312" w:eastAsia="仿宋_GB2312" w:hAnsi="楷体" w:cs="楷体"/>
          <w:bCs/>
          <w:sz w:val="32"/>
          <w:szCs w:val="32"/>
          <w:lang w:val="zh-CN"/>
        </w:rPr>
        <w:fldChar w:fldCharType="begin"/>
      </w:r>
      <w:r>
        <w:rPr>
          <w:rFonts w:ascii="仿宋_GB2312" w:eastAsia="仿宋_GB2312" w:hAnsi="楷体" w:cs="楷体"/>
          <w:bCs/>
          <w:sz w:val="32"/>
          <w:szCs w:val="32"/>
          <w:lang w:val="zh-CN"/>
        </w:rPr>
        <w:instrText xml:space="preserve"> </w:instrText>
      </w:r>
      <w:r>
        <w:rPr>
          <w:rFonts w:ascii="仿宋_GB2312" w:eastAsia="仿宋_GB2312" w:hAnsi="楷体" w:cs="楷体" w:hint="eastAsia"/>
          <w:bCs/>
          <w:sz w:val="32"/>
          <w:szCs w:val="32"/>
          <w:lang w:val="zh-CN"/>
        </w:rPr>
        <w:instrText>TOC \o "1-2" \h \z \u</w:instrText>
      </w:r>
      <w:r>
        <w:rPr>
          <w:rFonts w:ascii="仿宋_GB2312" w:eastAsia="仿宋_GB2312" w:hAnsi="楷体" w:cs="楷体"/>
          <w:bCs/>
          <w:sz w:val="32"/>
          <w:szCs w:val="32"/>
          <w:lang w:val="zh-CN"/>
        </w:rPr>
        <w:instrText xml:space="preserve"> </w:instrText>
      </w:r>
      <w:r>
        <w:rPr>
          <w:rFonts w:ascii="仿宋_GB2312" w:eastAsia="仿宋_GB2312" w:hAnsi="楷体" w:cs="楷体"/>
          <w:bCs/>
          <w:sz w:val="32"/>
          <w:szCs w:val="32"/>
          <w:lang w:val="zh-CN"/>
        </w:rPr>
        <w:fldChar w:fldCharType="separate"/>
      </w:r>
      <w:hyperlink w:anchor="_Toc88644464" w:history="1">
        <w:r w:rsidR="00CE54E8" w:rsidRPr="005B0DF4">
          <w:rPr>
            <w:rStyle w:val="af4"/>
            <w:rFonts w:ascii="黑体" w:eastAsia="黑体" w:hAnsi="黑体" w:cs="Times New Roman" w:hint="eastAsia"/>
            <w:b/>
            <w:bCs/>
            <w:noProof/>
            <w:kern w:val="44"/>
          </w:rPr>
          <w:t>前</w:t>
        </w:r>
        <w:r w:rsidR="00CE54E8" w:rsidRPr="005B0DF4">
          <w:rPr>
            <w:rStyle w:val="af4"/>
            <w:rFonts w:ascii="黑体" w:eastAsia="黑体" w:hAnsi="黑体" w:cs="Times New Roman"/>
            <w:b/>
            <w:bCs/>
            <w:noProof/>
            <w:kern w:val="44"/>
          </w:rPr>
          <w:t xml:space="preserve"> </w:t>
        </w:r>
        <w:r w:rsidR="00CE54E8" w:rsidRPr="005B0DF4">
          <w:rPr>
            <w:rStyle w:val="af4"/>
            <w:rFonts w:ascii="黑体" w:eastAsia="黑体" w:hAnsi="黑体" w:cs="Times New Roman" w:hint="eastAsia"/>
            <w:b/>
            <w:bCs/>
            <w:noProof/>
            <w:kern w:val="44"/>
          </w:rPr>
          <w:t>言</w:t>
        </w:r>
        <w:r w:rsidR="00CE54E8">
          <w:rPr>
            <w:noProof/>
            <w:webHidden/>
          </w:rPr>
          <w:tab/>
        </w:r>
        <w:r w:rsidR="00CE54E8">
          <w:rPr>
            <w:noProof/>
            <w:webHidden/>
          </w:rPr>
          <w:fldChar w:fldCharType="begin"/>
        </w:r>
        <w:r w:rsidR="00CE54E8">
          <w:rPr>
            <w:noProof/>
            <w:webHidden/>
          </w:rPr>
          <w:instrText xml:space="preserve"> PAGEREF _Toc88644464 \h </w:instrText>
        </w:r>
        <w:r w:rsidR="00CE54E8">
          <w:rPr>
            <w:noProof/>
            <w:webHidden/>
          </w:rPr>
        </w:r>
        <w:r w:rsidR="00CE54E8">
          <w:rPr>
            <w:noProof/>
            <w:webHidden/>
          </w:rPr>
          <w:fldChar w:fldCharType="separate"/>
        </w:r>
        <w:r w:rsidR="008F1545">
          <w:rPr>
            <w:noProof/>
            <w:webHidden/>
          </w:rPr>
          <w:t>- 2 -</w:t>
        </w:r>
        <w:r w:rsidR="00CE54E8">
          <w:rPr>
            <w:noProof/>
            <w:webHidden/>
          </w:rPr>
          <w:fldChar w:fldCharType="end"/>
        </w:r>
      </w:hyperlink>
    </w:p>
    <w:p w:rsidR="00CE54E8" w:rsidRDefault="00F37F8D">
      <w:pPr>
        <w:pStyle w:val="10"/>
        <w:tabs>
          <w:tab w:val="right" w:leader="dot" w:pos="8296"/>
        </w:tabs>
        <w:rPr>
          <w:rFonts w:asciiTheme="minorHAnsi" w:eastAsiaTheme="minorEastAsia" w:hAnsiTheme="minorHAnsi" w:cstheme="minorBidi"/>
          <w:noProof/>
          <w:szCs w:val="22"/>
        </w:rPr>
      </w:pPr>
      <w:hyperlink w:anchor="_Toc88644465" w:history="1">
        <w:r w:rsidR="00CE54E8" w:rsidRPr="005B0DF4">
          <w:rPr>
            <w:rStyle w:val="af4"/>
            <w:rFonts w:ascii="黑体" w:eastAsia="黑体" w:hAnsi="黑体" w:cs="Times New Roman" w:hint="eastAsia"/>
            <w:b/>
            <w:bCs/>
            <w:noProof/>
            <w:kern w:val="44"/>
          </w:rPr>
          <w:t>编制依据</w:t>
        </w:r>
        <w:r w:rsidR="00CE54E8">
          <w:rPr>
            <w:noProof/>
            <w:webHidden/>
          </w:rPr>
          <w:tab/>
        </w:r>
        <w:r w:rsidR="00CE54E8">
          <w:rPr>
            <w:noProof/>
            <w:webHidden/>
          </w:rPr>
          <w:fldChar w:fldCharType="begin"/>
        </w:r>
        <w:r w:rsidR="00CE54E8">
          <w:rPr>
            <w:noProof/>
            <w:webHidden/>
          </w:rPr>
          <w:instrText xml:space="preserve"> PAGEREF _Toc88644465 \h </w:instrText>
        </w:r>
        <w:r w:rsidR="00CE54E8">
          <w:rPr>
            <w:noProof/>
            <w:webHidden/>
          </w:rPr>
        </w:r>
        <w:r w:rsidR="00CE54E8">
          <w:rPr>
            <w:noProof/>
            <w:webHidden/>
          </w:rPr>
          <w:fldChar w:fldCharType="separate"/>
        </w:r>
        <w:r w:rsidR="008F1545">
          <w:rPr>
            <w:noProof/>
            <w:webHidden/>
          </w:rPr>
          <w:t>- 3 -</w:t>
        </w:r>
        <w:r w:rsidR="00CE54E8">
          <w:rPr>
            <w:noProof/>
            <w:webHidden/>
          </w:rPr>
          <w:fldChar w:fldCharType="end"/>
        </w:r>
      </w:hyperlink>
    </w:p>
    <w:p w:rsidR="00CE54E8" w:rsidRDefault="00F37F8D">
      <w:pPr>
        <w:pStyle w:val="10"/>
        <w:tabs>
          <w:tab w:val="right" w:leader="dot" w:pos="8296"/>
        </w:tabs>
        <w:rPr>
          <w:rFonts w:asciiTheme="minorHAnsi" w:eastAsiaTheme="minorEastAsia" w:hAnsiTheme="minorHAnsi" w:cstheme="minorBidi"/>
          <w:noProof/>
          <w:szCs w:val="22"/>
        </w:rPr>
      </w:pPr>
      <w:hyperlink w:anchor="_Toc88644466" w:history="1">
        <w:r w:rsidR="00CE54E8" w:rsidRPr="005B0DF4">
          <w:rPr>
            <w:rStyle w:val="af4"/>
            <w:rFonts w:ascii="黑体" w:eastAsia="黑体" w:hAnsi="黑体" w:cs="Times New Roman" w:hint="eastAsia"/>
            <w:b/>
            <w:bCs/>
            <w:noProof/>
            <w:kern w:val="44"/>
          </w:rPr>
          <w:t>一、发展现状</w:t>
        </w:r>
        <w:r w:rsidR="00CE54E8">
          <w:rPr>
            <w:noProof/>
            <w:webHidden/>
          </w:rPr>
          <w:tab/>
        </w:r>
        <w:r w:rsidR="00CE54E8">
          <w:rPr>
            <w:noProof/>
            <w:webHidden/>
          </w:rPr>
          <w:fldChar w:fldCharType="begin"/>
        </w:r>
        <w:r w:rsidR="00CE54E8">
          <w:rPr>
            <w:noProof/>
            <w:webHidden/>
          </w:rPr>
          <w:instrText xml:space="preserve"> PAGEREF _Toc88644466 \h </w:instrText>
        </w:r>
        <w:r w:rsidR="00CE54E8">
          <w:rPr>
            <w:noProof/>
            <w:webHidden/>
          </w:rPr>
        </w:r>
        <w:r w:rsidR="00CE54E8">
          <w:rPr>
            <w:noProof/>
            <w:webHidden/>
          </w:rPr>
          <w:fldChar w:fldCharType="separate"/>
        </w:r>
        <w:r w:rsidR="008F1545">
          <w:rPr>
            <w:noProof/>
            <w:webHidden/>
          </w:rPr>
          <w:t>- 4 -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67" w:history="1">
        <w:r w:rsidR="00CE54E8" w:rsidRPr="005B0DF4">
          <w:rPr>
            <w:rStyle w:val="af4"/>
            <w:rFonts w:ascii="Calibri" w:eastAsia="楷体" w:hAnsi="Calibri" w:cs="Times New Roman" w:hint="eastAsia"/>
            <w:b/>
            <w:bCs/>
            <w:noProof/>
          </w:rPr>
          <w:t>（一）通信用户规模快速增长</w:t>
        </w:r>
        <w:r w:rsidR="00CE54E8">
          <w:rPr>
            <w:noProof/>
            <w:webHidden/>
          </w:rPr>
          <w:tab/>
        </w:r>
        <w:r w:rsidR="00CE54E8">
          <w:rPr>
            <w:noProof/>
            <w:webHidden/>
          </w:rPr>
          <w:fldChar w:fldCharType="begin"/>
        </w:r>
        <w:r w:rsidR="00CE54E8">
          <w:rPr>
            <w:noProof/>
            <w:webHidden/>
          </w:rPr>
          <w:instrText xml:space="preserve"> PAGEREF _Toc88644467 \h </w:instrText>
        </w:r>
        <w:r w:rsidR="00CE54E8">
          <w:rPr>
            <w:noProof/>
            <w:webHidden/>
          </w:rPr>
        </w:r>
        <w:r w:rsidR="00CE54E8">
          <w:rPr>
            <w:noProof/>
            <w:webHidden/>
          </w:rPr>
          <w:fldChar w:fldCharType="separate"/>
        </w:r>
        <w:r w:rsidR="008F1545">
          <w:rPr>
            <w:noProof/>
            <w:webHidden/>
          </w:rPr>
          <w:t>- 4 -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68" w:history="1">
        <w:r w:rsidR="00CE54E8" w:rsidRPr="005B0DF4">
          <w:rPr>
            <w:rStyle w:val="af4"/>
            <w:rFonts w:ascii="Calibri" w:eastAsia="楷体" w:hAnsi="Calibri" w:cs="Times New Roman" w:hint="eastAsia"/>
            <w:b/>
            <w:bCs/>
            <w:noProof/>
          </w:rPr>
          <w:t>（二）信息基础设施承载能力不断提升</w:t>
        </w:r>
        <w:r w:rsidR="00CE54E8">
          <w:rPr>
            <w:noProof/>
            <w:webHidden/>
          </w:rPr>
          <w:tab/>
        </w:r>
        <w:r w:rsidR="00CE54E8">
          <w:rPr>
            <w:noProof/>
            <w:webHidden/>
          </w:rPr>
          <w:fldChar w:fldCharType="begin"/>
        </w:r>
        <w:r w:rsidR="00CE54E8">
          <w:rPr>
            <w:noProof/>
            <w:webHidden/>
          </w:rPr>
          <w:instrText xml:space="preserve"> PAGEREF _Toc88644468 \h </w:instrText>
        </w:r>
        <w:r w:rsidR="00CE54E8">
          <w:rPr>
            <w:noProof/>
            <w:webHidden/>
          </w:rPr>
        </w:r>
        <w:r w:rsidR="00CE54E8">
          <w:rPr>
            <w:noProof/>
            <w:webHidden/>
          </w:rPr>
          <w:fldChar w:fldCharType="separate"/>
        </w:r>
        <w:r w:rsidR="008F1545">
          <w:rPr>
            <w:noProof/>
            <w:webHidden/>
          </w:rPr>
          <w:t>- 5 -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69" w:history="1">
        <w:r w:rsidR="00CE54E8" w:rsidRPr="005B0DF4">
          <w:rPr>
            <w:rStyle w:val="af4"/>
            <w:rFonts w:ascii="Calibri" w:eastAsia="楷体" w:hAnsi="Calibri" w:cs="Times New Roman" w:hint="eastAsia"/>
            <w:b/>
            <w:bCs/>
            <w:noProof/>
          </w:rPr>
          <w:t>（三）国际通信基础设施建设稳步启动</w:t>
        </w:r>
        <w:r w:rsidR="00CE54E8">
          <w:rPr>
            <w:noProof/>
            <w:webHidden/>
          </w:rPr>
          <w:tab/>
        </w:r>
        <w:r w:rsidR="00CE54E8">
          <w:rPr>
            <w:noProof/>
            <w:webHidden/>
          </w:rPr>
          <w:fldChar w:fldCharType="begin"/>
        </w:r>
        <w:r w:rsidR="00CE54E8">
          <w:rPr>
            <w:noProof/>
            <w:webHidden/>
          </w:rPr>
          <w:instrText xml:space="preserve"> PAGEREF _Toc88644469 \h </w:instrText>
        </w:r>
        <w:r w:rsidR="00CE54E8">
          <w:rPr>
            <w:noProof/>
            <w:webHidden/>
          </w:rPr>
        </w:r>
        <w:r w:rsidR="00CE54E8">
          <w:rPr>
            <w:noProof/>
            <w:webHidden/>
          </w:rPr>
          <w:fldChar w:fldCharType="separate"/>
        </w:r>
        <w:r w:rsidR="008F1545">
          <w:rPr>
            <w:noProof/>
            <w:webHidden/>
          </w:rPr>
          <w:t>- 8 -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70" w:history="1">
        <w:r w:rsidR="00CE54E8" w:rsidRPr="005B0DF4">
          <w:rPr>
            <w:rStyle w:val="af4"/>
            <w:rFonts w:ascii="Calibri" w:eastAsia="楷体" w:hAnsi="Calibri" w:cs="Times New Roman" w:hint="eastAsia"/>
            <w:b/>
            <w:bCs/>
            <w:noProof/>
          </w:rPr>
          <w:t>（四）政策环境机制持续向好</w:t>
        </w:r>
        <w:r w:rsidR="00CE54E8">
          <w:rPr>
            <w:noProof/>
            <w:webHidden/>
          </w:rPr>
          <w:tab/>
        </w:r>
        <w:r w:rsidR="00CE54E8">
          <w:rPr>
            <w:noProof/>
            <w:webHidden/>
          </w:rPr>
          <w:fldChar w:fldCharType="begin"/>
        </w:r>
        <w:r w:rsidR="00CE54E8">
          <w:rPr>
            <w:noProof/>
            <w:webHidden/>
          </w:rPr>
          <w:instrText xml:space="preserve"> PAGEREF _Toc88644470 \h </w:instrText>
        </w:r>
        <w:r w:rsidR="00CE54E8">
          <w:rPr>
            <w:noProof/>
            <w:webHidden/>
          </w:rPr>
        </w:r>
        <w:r w:rsidR="00CE54E8">
          <w:rPr>
            <w:noProof/>
            <w:webHidden/>
          </w:rPr>
          <w:fldChar w:fldCharType="separate"/>
        </w:r>
        <w:r w:rsidR="008F1545">
          <w:rPr>
            <w:noProof/>
            <w:webHidden/>
          </w:rPr>
          <w:t>- 9 -</w:t>
        </w:r>
        <w:r w:rsidR="00CE54E8">
          <w:rPr>
            <w:noProof/>
            <w:webHidden/>
          </w:rPr>
          <w:fldChar w:fldCharType="end"/>
        </w:r>
      </w:hyperlink>
    </w:p>
    <w:p w:rsidR="00CE54E8" w:rsidRDefault="00F37F8D">
      <w:pPr>
        <w:pStyle w:val="10"/>
        <w:tabs>
          <w:tab w:val="right" w:leader="dot" w:pos="8296"/>
        </w:tabs>
        <w:rPr>
          <w:rFonts w:asciiTheme="minorHAnsi" w:eastAsiaTheme="minorEastAsia" w:hAnsiTheme="minorHAnsi" w:cstheme="minorBidi"/>
          <w:noProof/>
          <w:szCs w:val="22"/>
        </w:rPr>
      </w:pPr>
      <w:hyperlink w:anchor="_Toc88644471" w:history="1">
        <w:r w:rsidR="00CE54E8" w:rsidRPr="005B0DF4">
          <w:rPr>
            <w:rStyle w:val="af4"/>
            <w:rFonts w:ascii="黑体" w:eastAsia="黑体" w:hAnsi="黑体" w:cs="Times New Roman" w:hint="eastAsia"/>
            <w:b/>
            <w:bCs/>
            <w:noProof/>
            <w:kern w:val="44"/>
          </w:rPr>
          <w:t>二、形势研判</w:t>
        </w:r>
        <w:r w:rsidR="00CE54E8">
          <w:rPr>
            <w:noProof/>
            <w:webHidden/>
          </w:rPr>
          <w:tab/>
        </w:r>
        <w:r w:rsidR="00CE54E8">
          <w:rPr>
            <w:noProof/>
            <w:webHidden/>
          </w:rPr>
          <w:fldChar w:fldCharType="begin"/>
        </w:r>
        <w:r w:rsidR="00CE54E8">
          <w:rPr>
            <w:noProof/>
            <w:webHidden/>
          </w:rPr>
          <w:instrText xml:space="preserve"> PAGEREF _Toc88644471 \h </w:instrText>
        </w:r>
        <w:r w:rsidR="00CE54E8">
          <w:rPr>
            <w:noProof/>
            <w:webHidden/>
          </w:rPr>
        </w:r>
        <w:r w:rsidR="00CE54E8">
          <w:rPr>
            <w:noProof/>
            <w:webHidden/>
          </w:rPr>
          <w:fldChar w:fldCharType="separate"/>
        </w:r>
        <w:r w:rsidR="008F1545">
          <w:rPr>
            <w:noProof/>
            <w:webHidden/>
          </w:rPr>
          <w:t>- 11 -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72" w:history="1">
        <w:r w:rsidR="00CE54E8" w:rsidRPr="005B0DF4">
          <w:rPr>
            <w:rStyle w:val="af4"/>
            <w:rFonts w:ascii="Calibri" w:eastAsia="楷体" w:hAnsi="Calibri" w:cs="Times New Roman" w:hint="eastAsia"/>
            <w:b/>
            <w:bCs/>
            <w:noProof/>
          </w:rPr>
          <w:t>（一）发展机遇</w:t>
        </w:r>
        <w:r w:rsidR="00CE54E8">
          <w:rPr>
            <w:noProof/>
            <w:webHidden/>
          </w:rPr>
          <w:tab/>
        </w:r>
        <w:r w:rsidR="00CE54E8">
          <w:rPr>
            <w:noProof/>
            <w:webHidden/>
          </w:rPr>
          <w:fldChar w:fldCharType="begin"/>
        </w:r>
        <w:r w:rsidR="00CE54E8">
          <w:rPr>
            <w:noProof/>
            <w:webHidden/>
          </w:rPr>
          <w:instrText xml:space="preserve"> PAGEREF _Toc88644472 \h </w:instrText>
        </w:r>
        <w:r w:rsidR="00CE54E8">
          <w:rPr>
            <w:noProof/>
            <w:webHidden/>
          </w:rPr>
        </w:r>
        <w:r w:rsidR="00CE54E8">
          <w:rPr>
            <w:noProof/>
            <w:webHidden/>
          </w:rPr>
          <w:fldChar w:fldCharType="separate"/>
        </w:r>
        <w:r w:rsidR="008F1545">
          <w:rPr>
            <w:noProof/>
            <w:webHidden/>
          </w:rPr>
          <w:t>- 11 -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73" w:history="1">
        <w:r w:rsidR="00CE54E8" w:rsidRPr="005B0DF4">
          <w:rPr>
            <w:rStyle w:val="af4"/>
            <w:rFonts w:ascii="Calibri" w:eastAsia="楷体" w:hAnsi="Calibri" w:cs="Times New Roman" w:hint="eastAsia"/>
            <w:b/>
            <w:bCs/>
            <w:noProof/>
          </w:rPr>
          <w:t>（二）需求分析</w:t>
        </w:r>
        <w:r w:rsidR="00CE54E8">
          <w:rPr>
            <w:noProof/>
            <w:webHidden/>
          </w:rPr>
          <w:tab/>
        </w:r>
        <w:r w:rsidR="00CE54E8">
          <w:rPr>
            <w:noProof/>
            <w:webHidden/>
          </w:rPr>
          <w:fldChar w:fldCharType="begin"/>
        </w:r>
        <w:r w:rsidR="00CE54E8">
          <w:rPr>
            <w:noProof/>
            <w:webHidden/>
          </w:rPr>
          <w:instrText xml:space="preserve"> PAGEREF _Toc88644473 \h </w:instrText>
        </w:r>
        <w:r w:rsidR="00CE54E8">
          <w:rPr>
            <w:noProof/>
            <w:webHidden/>
          </w:rPr>
        </w:r>
        <w:r w:rsidR="00CE54E8">
          <w:rPr>
            <w:noProof/>
            <w:webHidden/>
          </w:rPr>
          <w:fldChar w:fldCharType="separate"/>
        </w:r>
        <w:r w:rsidR="008F1545">
          <w:rPr>
            <w:noProof/>
            <w:webHidden/>
          </w:rPr>
          <w:t>- 13 -</w:t>
        </w:r>
        <w:r w:rsidR="00CE54E8">
          <w:rPr>
            <w:noProof/>
            <w:webHidden/>
          </w:rPr>
          <w:fldChar w:fldCharType="end"/>
        </w:r>
      </w:hyperlink>
    </w:p>
    <w:p w:rsidR="00CE54E8" w:rsidRDefault="00F37F8D">
      <w:pPr>
        <w:pStyle w:val="10"/>
        <w:tabs>
          <w:tab w:val="right" w:leader="dot" w:pos="8296"/>
        </w:tabs>
        <w:rPr>
          <w:rFonts w:asciiTheme="minorHAnsi" w:eastAsiaTheme="minorEastAsia" w:hAnsiTheme="minorHAnsi" w:cstheme="minorBidi"/>
          <w:noProof/>
          <w:szCs w:val="22"/>
        </w:rPr>
      </w:pPr>
      <w:hyperlink w:anchor="_Toc88644474" w:history="1">
        <w:r w:rsidR="00CE54E8" w:rsidRPr="005B0DF4">
          <w:rPr>
            <w:rStyle w:val="af4"/>
            <w:rFonts w:ascii="黑体" w:eastAsia="黑体" w:hAnsi="黑体" w:cs="Times New Roman" w:hint="eastAsia"/>
            <w:b/>
            <w:bCs/>
            <w:noProof/>
            <w:kern w:val="44"/>
          </w:rPr>
          <w:t>三、总体思路</w:t>
        </w:r>
        <w:r w:rsidR="00CE54E8">
          <w:rPr>
            <w:noProof/>
            <w:webHidden/>
          </w:rPr>
          <w:tab/>
        </w:r>
        <w:r w:rsidR="00CE54E8">
          <w:rPr>
            <w:noProof/>
            <w:webHidden/>
          </w:rPr>
          <w:fldChar w:fldCharType="begin"/>
        </w:r>
        <w:r w:rsidR="00CE54E8">
          <w:rPr>
            <w:noProof/>
            <w:webHidden/>
          </w:rPr>
          <w:instrText xml:space="preserve"> PAGEREF _Toc88644474 \h </w:instrText>
        </w:r>
        <w:r w:rsidR="00CE54E8">
          <w:rPr>
            <w:noProof/>
            <w:webHidden/>
          </w:rPr>
        </w:r>
        <w:r w:rsidR="00CE54E8">
          <w:rPr>
            <w:noProof/>
            <w:webHidden/>
          </w:rPr>
          <w:fldChar w:fldCharType="separate"/>
        </w:r>
        <w:r w:rsidR="008F1545">
          <w:rPr>
            <w:noProof/>
            <w:webHidden/>
          </w:rPr>
          <w:t>- 16 -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75" w:history="1">
        <w:r w:rsidR="00CE54E8" w:rsidRPr="005B0DF4">
          <w:rPr>
            <w:rStyle w:val="af4"/>
            <w:rFonts w:ascii="Calibri" w:eastAsia="楷体" w:hAnsi="Calibri" w:cs="Times New Roman" w:hint="eastAsia"/>
            <w:b/>
            <w:bCs/>
            <w:noProof/>
          </w:rPr>
          <w:t>（一）指导思想</w:t>
        </w:r>
        <w:r w:rsidR="00CE54E8">
          <w:rPr>
            <w:noProof/>
            <w:webHidden/>
          </w:rPr>
          <w:tab/>
        </w:r>
        <w:r w:rsidR="00CE54E8">
          <w:rPr>
            <w:noProof/>
            <w:webHidden/>
          </w:rPr>
          <w:fldChar w:fldCharType="begin"/>
        </w:r>
        <w:r w:rsidR="00CE54E8">
          <w:rPr>
            <w:noProof/>
            <w:webHidden/>
          </w:rPr>
          <w:instrText xml:space="preserve"> PAGEREF _Toc88644475 \h </w:instrText>
        </w:r>
        <w:r w:rsidR="00CE54E8">
          <w:rPr>
            <w:noProof/>
            <w:webHidden/>
          </w:rPr>
        </w:r>
        <w:r w:rsidR="00CE54E8">
          <w:rPr>
            <w:noProof/>
            <w:webHidden/>
          </w:rPr>
          <w:fldChar w:fldCharType="separate"/>
        </w:r>
        <w:r w:rsidR="008F1545">
          <w:rPr>
            <w:noProof/>
            <w:webHidden/>
          </w:rPr>
          <w:t>- 16 -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76" w:history="1">
        <w:r w:rsidR="00CE54E8" w:rsidRPr="005B0DF4">
          <w:rPr>
            <w:rStyle w:val="af4"/>
            <w:rFonts w:ascii="Calibri" w:eastAsia="楷体" w:hAnsi="Calibri" w:cs="Times New Roman" w:hint="eastAsia"/>
            <w:b/>
            <w:bCs/>
            <w:noProof/>
          </w:rPr>
          <w:t>（二）基本原则</w:t>
        </w:r>
        <w:r w:rsidR="00CE54E8">
          <w:rPr>
            <w:noProof/>
            <w:webHidden/>
          </w:rPr>
          <w:tab/>
        </w:r>
        <w:r w:rsidR="00CE54E8">
          <w:rPr>
            <w:noProof/>
            <w:webHidden/>
          </w:rPr>
          <w:fldChar w:fldCharType="begin"/>
        </w:r>
        <w:r w:rsidR="00CE54E8">
          <w:rPr>
            <w:noProof/>
            <w:webHidden/>
          </w:rPr>
          <w:instrText xml:space="preserve"> PAGEREF _Toc88644476 \h </w:instrText>
        </w:r>
        <w:r w:rsidR="00CE54E8">
          <w:rPr>
            <w:noProof/>
            <w:webHidden/>
          </w:rPr>
        </w:r>
        <w:r w:rsidR="00CE54E8">
          <w:rPr>
            <w:noProof/>
            <w:webHidden/>
          </w:rPr>
          <w:fldChar w:fldCharType="separate"/>
        </w:r>
        <w:r w:rsidR="008F1545">
          <w:rPr>
            <w:noProof/>
            <w:webHidden/>
          </w:rPr>
          <w:t>- 16 -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77" w:history="1">
        <w:r w:rsidR="00CE54E8" w:rsidRPr="005B0DF4">
          <w:rPr>
            <w:rStyle w:val="af4"/>
            <w:rFonts w:ascii="Calibri" w:eastAsia="楷体" w:hAnsi="Calibri" w:cs="Times New Roman" w:hint="eastAsia"/>
            <w:b/>
            <w:bCs/>
            <w:noProof/>
          </w:rPr>
          <w:t>（三）发展目标</w:t>
        </w:r>
        <w:r w:rsidR="00CE54E8">
          <w:rPr>
            <w:noProof/>
            <w:webHidden/>
          </w:rPr>
          <w:tab/>
        </w:r>
        <w:r w:rsidR="00CE54E8">
          <w:rPr>
            <w:noProof/>
            <w:webHidden/>
          </w:rPr>
          <w:fldChar w:fldCharType="begin"/>
        </w:r>
        <w:r w:rsidR="00CE54E8">
          <w:rPr>
            <w:noProof/>
            <w:webHidden/>
          </w:rPr>
          <w:instrText xml:space="preserve"> PAGEREF _Toc88644477 \h </w:instrText>
        </w:r>
        <w:r w:rsidR="00CE54E8">
          <w:rPr>
            <w:noProof/>
            <w:webHidden/>
          </w:rPr>
        </w:r>
        <w:r w:rsidR="00CE54E8">
          <w:rPr>
            <w:noProof/>
            <w:webHidden/>
          </w:rPr>
          <w:fldChar w:fldCharType="separate"/>
        </w:r>
        <w:r w:rsidR="008F1545">
          <w:rPr>
            <w:noProof/>
            <w:webHidden/>
          </w:rPr>
          <w:t>- 17 -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78" w:history="1">
        <w:r w:rsidR="00CE54E8" w:rsidRPr="005B0DF4">
          <w:rPr>
            <w:rStyle w:val="af4"/>
            <w:rFonts w:ascii="Calibri" w:eastAsia="楷体" w:hAnsi="Calibri" w:cs="Times New Roman" w:hint="eastAsia"/>
            <w:b/>
            <w:bCs/>
            <w:noProof/>
          </w:rPr>
          <w:t>（四）总体架构</w:t>
        </w:r>
        <w:r w:rsidR="00CE54E8">
          <w:rPr>
            <w:noProof/>
            <w:webHidden/>
          </w:rPr>
          <w:tab/>
        </w:r>
        <w:r w:rsidR="00CE54E8">
          <w:rPr>
            <w:noProof/>
            <w:webHidden/>
          </w:rPr>
          <w:fldChar w:fldCharType="begin"/>
        </w:r>
        <w:r w:rsidR="00CE54E8">
          <w:rPr>
            <w:noProof/>
            <w:webHidden/>
          </w:rPr>
          <w:instrText xml:space="preserve"> PAGEREF _Toc88644478 \h </w:instrText>
        </w:r>
        <w:r w:rsidR="00CE54E8">
          <w:rPr>
            <w:noProof/>
            <w:webHidden/>
          </w:rPr>
        </w:r>
        <w:r w:rsidR="00CE54E8">
          <w:rPr>
            <w:noProof/>
            <w:webHidden/>
          </w:rPr>
          <w:fldChar w:fldCharType="separate"/>
        </w:r>
        <w:r w:rsidR="008F1545">
          <w:rPr>
            <w:noProof/>
            <w:webHidden/>
          </w:rPr>
          <w:t>- 20 -</w:t>
        </w:r>
        <w:r w:rsidR="00CE54E8">
          <w:rPr>
            <w:noProof/>
            <w:webHidden/>
          </w:rPr>
          <w:fldChar w:fldCharType="end"/>
        </w:r>
      </w:hyperlink>
    </w:p>
    <w:p w:rsidR="00CE54E8" w:rsidRDefault="00F37F8D">
      <w:pPr>
        <w:pStyle w:val="10"/>
        <w:tabs>
          <w:tab w:val="right" w:leader="dot" w:pos="8296"/>
        </w:tabs>
        <w:rPr>
          <w:rFonts w:asciiTheme="minorHAnsi" w:eastAsiaTheme="minorEastAsia" w:hAnsiTheme="minorHAnsi" w:cstheme="minorBidi"/>
          <w:noProof/>
          <w:szCs w:val="22"/>
        </w:rPr>
      </w:pPr>
      <w:hyperlink w:anchor="_Toc88644479" w:history="1">
        <w:r w:rsidR="00CE54E8" w:rsidRPr="005B0DF4">
          <w:rPr>
            <w:rStyle w:val="af4"/>
            <w:rFonts w:ascii="黑体" w:eastAsia="黑体" w:hAnsi="黑体" w:cs="Times New Roman" w:hint="eastAsia"/>
            <w:b/>
            <w:bCs/>
            <w:noProof/>
            <w:kern w:val="44"/>
          </w:rPr>
          <w:t>四、 主要任务</w:t>
        </w:r>
        <w:r w:rsidR="00CE54E8">
          <w:rPr>
            <w:noProof/>
            <w:webHidden/>
          </w:rPr>
          <w:tab/>
        </w:r>
        <w:r w:rsidR="00CE54E8">
          <w:rPr>
            <w:noProof/>
            <w:webHidden/>
          </w:rPr>
          <w:fldChar w:fldCharType="begin"/>
        </w:r>
        <w:r w:rsidR="00CE54E8">
          <w:rPr>
            <w:noProof/>
            <w:webHidden/>
          </w:rPr>
          <w:instrText xml:space="preserve"> PAGEREF _Toc88644479 \h </w:instrText>
        </w:r>
        <w:r w:rsidR="00CE54E8">
          <w:rPr>
            <w:noProof/>
            <w:webHidden/>
          </w:rPr>
        </w:r>
        <w:r w:rsidR="00CE54E8">
          <w:rPr>
            <w:noProof/>
            <w:webHidden/>
          </w:rPr>
          <w:fldChar w:fldCharType="separate"/>
        </w:r>
        <w:r w:rsidR="008F1545">
          <w:rPr>
            <w:noProof/>
            <w:webHidden/>
          </w:rPr>
          <w:t>- 22 -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80" w:history="1">
        <w:r w:rsidR="00CE54E8" w:rsidRPr="005B0DF4">
          <w:rPr>
            <w:rStyle w:val="af4"/>
            <w:rFonts w:ascii="Calibri" w:eastAsia="楷体" w:hAnsi="Calibri" w:cs="Times New Roman" w:hint="eastAsia"/>
            <w:b/>
            <w:bCs/>
            <w:noProof/>
          </w:rPr>
          <w:t>（一）</w:t>
        </w:r>
        <w:r w:rsidR="00CE54E8" w:rsidRPr="005B0DF4">
          <w:rPr>
            <w:rStyle w:val="af4"/>
            <w:rFonts w:ascii="Calibri" w:eastAsia="楷体" w:hAnsi="Calibri" w:cs="Times New Roman"/>
            <w:b/>
            <w:bCs/>
            <w:noProof/>
          </w:rPr>
          <w:t>4G/5G</w:t>
        </w:r>
        <w:r w:rsidR="00CE54E8" w:rsidRPr="005B0DF4">
          <w:rPr>
            <w:rStyle w:val="af4"/>
            <w:rFonts w:ascii="Calibri" w:eastAsia="楷体" w:hAnsi="Calibri" w:cs="Times New Roman" w:hint="eastAsia"/>
            <w:b/>
            <w:bCs/>
            <w:noProof/>
          </w:rPr>
          <w:t>网络融合发展</w:t>
        </w:r>
        <w:r w:rsidR="00CE54E8">
          <w:rPr>
            <w:noProof/>
            <w:webHidden/>
          </w:rPr>
          <w:tab/>
        </w:r>
        <w:r w:rsidR="00CE54E8">
          <w:rPr>
            <w:noProof/>
            <w:webHidden/>
          </w:rPr>
          <w:fldChar w:fldCharType="begin"/>
        </w:r>
        <w:r w:rsidR="00CE54E8">
          <w:rPr>
            <w:noProof/>
            <w:webHidden/>
          </w:rPr>
          <w:instrText xml:space="preserve"> PAGEREF _Toc88644480 \h </w:instrText>
        </w:r>
        <w:r w:rsidR="00CE54E8">
          <w:rPr>
            <w:noProof/>
            <w:webHidden/>
          </w:rPr>
        </w:r>
        <w:r w:rsidR="00CE54E8">
          <w:rPr>
            <w:noProof/>
            <w:webHidden/>
          </w:rPr>
          <w:fldChar w:fldCharType="separate"/>
        </w:r>
        <w:r w:rsidR="008F1545">
          <w:rPr>
            <w:noProof/>
            <w:webHidden/>
          </w:rPr>
          <w:t>- 22 -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81" w:history="1">
        <w:r w:rsidR="00CE54E8" w:rsidRPr="005B0DF4">
          <w:rPr>
            <w:rStyle w:val="af4"/>
            <w:rFonts w:ascii="Calibri" w:eastAsia="楷体" w:hAnsi="Calibri" w:cs="Times New Roman" w:hint="eastAsia"/>
            <w:b/>
            <w:bCs/>
            <w:noProof/>
          </w:rPr>
          <w:t>（二）高速光纤宽带网络建设</w:t>
        </w:r>
        <w:r w:rsidR="00CE54E8">
          <w:rPr>
            <w:noProof/>
            <w:webHidden/>
          </w:rPr>
          <w:tab/>
        </w:r>
        <w:r w:rsidR="00CE54E8">
          <w:rPr>
            <w:noProof/>
            <w:webHidden/>
          </w:rPr>
          <w:fldChar w:fldCharType="begin"/>
        </w:r>
        <w:r w:rsidR="00CE54E8">
          <w:rPr>
            <w:noProof/>
            <w:webHidden/>
          </w:rPr>
          <w:instrText xml:space="preserve"> PAGEREF _Toc88644481 \h </w:instrText>
        </w:r>
        <w:r w:rsidR="00CE54E8">
          <w:rPr>
            <w:noProof/>
            <w:webHidden/>
          </w:rPr>
        </w:r>
        <w:r w:rsidR="00CE54E8">
          <w:rPr>
            <w:noProof/>
            <w:webHidden/>
          </w:rPr>
          <w:fldChar w:fldCharType="separate"/>
        </w:r>
        <w:r w:rsidR="008F1545">
          <w:rPr>
            <w:noProof/>
            <w:webHidden/>
          </w:rPr>
          <w:t>- 26 -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82" w:history="1">
        <w:r w:rsidR="00CE54E8" w:rsidRPr="005B0DF4">
          <w:rPr>
            <w:rStyle w:val="af4"/>
            <w:rFonts w:ascii="Calibri" w:eastAsia="楷体" w:hAnsi="Calibri" w:cs="Times New Roman" w:hint="eastAsia"/>
            <w:b/>
            <w:bCs/>
            <w:noProof/>
          </w:rPr>
          <w:t>（三）</w:t>
        </w:r>
        <w:r w:rsidR="00CE54E8" w:rsidRPr="005B0DF4">
          <w:rPr>
            <w:rStyle w:val="af4"/>
            <w:rFonts w:ascii="Calibri" w:eastAsia="楷体" w:hAnsi="Calibri" w:cs="Times New Roman" w:hint="eastAsia"/>
            <w:b/>
            <w:bCs/>
            <w:noProof/>
          </w:rPr>
          <w:t xml:space="preserve"> </w:t>
        </w:r>
        <w:r w:rsidR="00CE54E8" w:rsidRPr="005B0DF4">
          <w:rPr>
            <w:rStyle w:val="af4"/>
            <w:rFonts w:ascii="Calibri" w:eastAsia="楷体" w:hAnsi="Calibri" w:cs="Times New Roman" w:hint="eastAsia"/>
            <w:b/>
            <w:bCs/>
            <w:noProof/>
          </w:rPr>
          <w:t>骨干网络扩容升级</w:t>
        </w:r>
        <w:r w:rsidR="00CE54E8">
          <w:rPr>
            <w:noProof/>
            <w:webHidden/>
          </w:rPr>
          <w:tab/>
        </w:r>
        <w:r w:rsidR="00CE54E8">
          <w:rPr>
            <w:noProof/>
            <w:webHidden/>
          </w:rPr>
          <w:fldChar w:fldCharType="begin"/>
        </w:r>
        <w:r w:rsidR="00CE54E8">
          <w:rPr>
            <w:noProof/>
            <w:webHidden/>
          </w:rPr>
          <w:instrText xml:space="preserve"> PAGEREF _Toc88644482 \h </w:instrText>
        </w:r>
        <w:r w:rsidR="00CE54E8">
          <w:rPr>
            <w:noProof/>
            <w:webHidden/>
          </w:rPr>
        </w:r>
        <w:r w:rsidR="00CE54E8">
          <w:rPr>
            <w:noProof/>
            <w:webHidden/>
          </w:rPr>
          <w:fldChar w:fldCharType="separate"/>
        </w:r>
        <w:r w:rsidR="008F1545">
          <w:rPr>
            <w:noProof/>
            <w:webHidden/>
          </w:rPr>
          <w:t>- 27 -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83" w:history="1">
        <w:r w:rsidR="00CE54E8" w:rsidRPr="005B0DF4">
          <w:rPr>
            <w:rStyle w:val="af4"/>
            <w:rFonts w:ascii="Calibri" w:eastAsia="楷体" w:hAnsi="Calibri" w:cs="Times New Roman" w:hint="eastAsia"/>
            <w:b/>
            <w:bCs/>
            <w:noProof/>
          </w:rPr>
          <w:t>（四）</w:t>
        </w:r>
        <w:r w:rsidR="00CE54E8" w:rsidRPr="005B0DF4">
          <w:rPr>
            <w:rStyle w:val="af4"/>
            <w:rFonts w:ascii="Calibri" w:eastAsia="楷体" w:hAnsi="Calibri" w:cs="Times New Roman" w:hint="eastAsia"/>
            <w:b/>
            <w:bCs/>
            <w:noProof/>
          </w:rPr>
          <w:t xml:space="preserve"> </w:t>
        </w:r>
        <w:r w:rsidR="00CE54E8" w:rsidRPr="005B0DF4">
          <w:rPr>
            <w:rStyle w:val="af4"/>
            <w:rFonts w:ascii="Calibri" w:eastAsia="楷体" w:hAnsi="Calibri" w:cs="Times New Roman" w:hint="eastAsia"/>
            <w:b/>
            <w:bCs/>
            <w:noProof/>
          </w:rPr>
          <w:t>国际通信设施建设</w:t>
        </w:r>
        <w:r w:rsidR="00CE54E8">
          <w:rPr>
            <w:noProof/>
            <w:webHidden/>
          </w:rPr>
          <w:tab/>
        </w:r>
        <w:r w:rsidR="00CE54E8">
          <w:rPr>
            <w:noProof/>
            <w:webHidden/>
          </w:rPr>
          <w:fldChar w:fldCharType="begin"/>
        </w:r>
        <w:r w:rsidR="00CE54E8">
          <w:rPr>
            <w:noProof/>
            <w:webHidden/>
          </w:rPr>
          <w:instrText xml:space="preserve"> PAGEREF _Toc88644483 \h </w:instrText>
        </w:r>
        <w:r w:rsidR="00CE54E8">
          <w:rPr>
            <w:noProof/>
            <w:webHidden/>
          </w:rPr>
        </w:r>
        <w:r w:rsidR="00CE54E8">
          <w:rPr>
            <w:noProof/>
            <w:webHidden/>
          </w:rPr>
          <w:fldChar w:fldCharType="separate"/>
        </w:r>
        <w:r w:rsidR="008F1545">
          <w:rPr>
            <w:noProof/>
            <w:webHidden/>
          </w:rPr>
          <w:t>- 29 -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84" w:history="1">
        <w:r w:rsidR="00CE54E8" w:rsidRPr="005B0DF4">
          <w:rPr>
            <w:rStyle w:val="af4"/>
            <w:rFonts w:ascii="Calibri" w:eastAsia="楷体" w:hAnsi="Calibri" w:cs="Times New Roman" w:hint="eastAsia"/>
            <w:b/>
            <w:bCs/>
            <w:noProof/>
          </w:rPr>
          <w:t>（五）</w:t>
        </w:r>
        <w:r w:rsidR="00CE54E8" w:rsidRPr="005B0DF4">
          <w:rPr>
            <w:rStyle w:val="af4"/>
            <w:rFonts w:ascii="Calibri" w:eastAsia="楷体" w:hAnsi="Calibri" w:cs="Times New Roman" w:hint="eastAsia"/>
            <w:b/>
            <w:bCs/>
            <w:noProof/>
          </w:rPr>
          <w:t xml:space="preserve"> </w:t>
        </w:r>
        <w:r w:rsidR="00CE54E8" w:rsidRPr="005B0DF4">
          <w:rPr>
            <w:rStyle w:val="af4"/>
            <w:rFonts w:ascii="Calibri" w:eastAsia="楷体" w:hAnsi="Calibri" w:cs="Times New Roman" w:hint="eastAsia"/>
            <w:b/>
            <w:bCs/>
            <w:noProof/>
          </w:rPr>
          <w:t>数据中心建设布局</w:t>
        </w:r>
        <w:r w:rsidR="00CE54E8">
          <w:rPr>
            <w:noProof/>
            <w:webHidden/>
          </w:rPr>
          <w:tab/>
        </w:r>
        <w:r w:rsidR="00CE54E8">
          <w:rPr>
            <w:noProof/>
            <w:webHidden/>
          </w:rPr>
          <w:fldChar w:fldCharType="begin"/>
        </w:r>
        <w:r w:rsidR="00CE54E8">
          <w:rPr>
            <w:noProof/>
            <w:webHidden/>
          </w:rPr>
          <w:instrText xml:space="preserve"> PAGEREF _Toc88644484 \h </w:instrText>
        </w:r>
        <w:r w:rsidR="00CE54E8">
          <w:rPr>
            <w:noProof/>
            <w:webHidden/>
          </w:rPr>
        </w:r>
        <w:r w:rsidR="00CE54E8">
          <w:rPr>
            <w:noProof/>
            <w:webHidden/>
          </w:rPr>
          <w:fldChar w:fldCharType="separate"/>
        </w:r>
        <w:r w:rsidR="008F1545">
          <w:rPr>
            <w:noProof/>
            <w:webHidden/>
          </w:rPr>
          <w:t>- 32 -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85" w:history="1">
        <w:r w:rsidR="00CE54E8" w:rsidRPr="005B0DF4">
          <w:rPr>
            <w:rStyle w:val="af4"/>
            <w:rFonts w:ascii="Calibri" w:eastAsia="楷体" w:hAnsi="Calibri" w:cs="Times New Roman" w:hint="eastAsia"/>
            <w:b/>
            <w:bCs/>
            <w:noProof/>
          </w:rPr>
          <w:t>（六）</w:t>
        </w:r>
        <w:r w:rsidR="00CE54E8" w:rsidRPr="005B0DF4">
          <w:rPr>
            <w:rStyle w:val="af4"/>
            <w:rFonts w:ascii="Calibri" w:eastAsia="楷体" w:hAnsi="Calibri" w:cs="Times New Roman" w:hint="eastAsia"/>
            <w:b/>
            <w:bCs/>
            <w:noProof/>
          </w:rPr>
          <w:t xml:space="preserve"> </w:t>
        </w:r>
        <w:r w:rsidR="00CE54E8" w:rsidRPr="005B0DF4">
          <w:rPr>
            <w:rStyle w:val="af4"/>
            <w:rFonts w:ascii="Calibri" w:eastAsia="楷体" w:hAnsi="Calibri" w:cs="Times New Roman" w:hint="eastAsia"/>
            <w:b/>
            <w:bCs/>
            <w:noProof/>
          </w:rPr>
          <w:t>拓展新型信息基础</w:t>
        </w:r>
        <w:r w:rsidR="00CE54E8">
          <w:rPr>
            <w:noProof/>
            <w:webHidden/>
          </w:rPr>
          <w:tab/>
        </w:r>
        <w:r w:rsidR="00CE54E8">
          <w:rPr>
            <w:noProof/>
            <w:webHidden/>
          </w:rPr>
          <w:fldChar w:fldCharType="begin"/>
        </w:r>
        <w:r w:rsidR="00CE54E8">
          <w:rPr>
            <w:noProof/>
            <w:webHidden/>
          </w:rPr>
          <w:instrText xml:space="preserve"> PAGEREF _Toc88644485 \h </w:instrText>
        </w:r>
        <w:r w:rsidR="00CE54E8">
          <w:rPr>
            <w:noProof/>
            <w:webHidden/>
          </w:rPr>
        </w:r>
        <w:r w:rsidR="00CE54E8">
          <w:rPr>
            <w:noProof/>
            <w:webHidden/>
          </w:rPr>
          <w:fldChar w:fldCharType="separate"/>
        </w:r>
        <w:r w:rsidR="008F1545">
          <w:rPr>
            <w:noProof/>
            <w:webHidden/>
          </w:rPr>
          <w:t>- 34 -</w:t>
        </w:r>
        <w:r w:rsidR="00CE54E8">
          <w:rPr>
            <w:noProof/>
            <w:webHidden/>
          </w:rPr>
          <w:fldChar w:fldCharType="end"/>
        </w:r>
      </w:hyperlink>
    </w:p>
    <w:p w:rsidR="00CE54E8" w:rsidRDefault="00F37F8D">
      <w:pPr>
        <w:pStyle w:val="10"/>
        <w:tabs>
          <w:tab w:val="right" w:leader="dot" w:pos="8296"/>
        </w:tabs>
        <w:rPr>
          <w:rFonts w:asciiTheme="minorHAnsi" w:eastAsiaTheme="minorEastAsia" w:hAnsiTheme="minorHAnsi" w:cstheme="minorBidi"/>
          <w:noProof/>
          <w:szCs w:val="22"/>
        </w:rPr>
      </w:pPr>
      <w:hyperlink w:anchor="_Toc88644486" w:history="1">
        <w:r w:rsidR="00CE54E8" w:rsidRPr="005B0DF4">
          <w:rPr>
            <w:rStyle w:val="af4"/>
            <w:rFonts w:ascii="黑体" w:eastAsia="黑体" w:hAnsi="黑体" w:cs="Times New Roman" w:hint="eastAsia"/>
            <w:b/>
            <w:bCs/>
            <w:noProof/>
            <w:kern w:val="44"/>
          </w:rPr>
          <w:t>五、保障措施</w:t>
        </w:r>
        <w:r w:rsidR="00CE54E8">
          <w:rPr>
            <w:noProof/>
            <w:webHidden/>
          </w:rPr>
          <w:tab/>
        </w:r>
        <w:r w:rsidR="00CE54E8">
          <w:rPr>
            <w:noProof/>
            <w:webHidden/>
          </w:rPr>
          <w:fldChar w:fldCharType="begin"/>
        </w:r>
        <w:r w:rsidR="00CE54E8">
          <w:rPr>
            <w:noProof/>
            <w:webHidden/>
          </w:rPr>
          <w:instrText xml:space="preserve"> PAGEREF _Toc88644486 \h </w:instrText>
        </w:r>
        <w:r w:rsidR="00CE54E8">
          <w:rPr>
            <w:noProof/>
            <w:webHidden/>
          </w:rPr>
        </w:r>
        <w:r w:rsidR="00CE54E8">
          <w:rPr>
            <w:noProof/>
            <w:webHidden/>
          </w:rPr>
          <w:fldChar w:fldCharType="separate"/>
        </w:r>
        <w:r w:rsidR="008F1545">
          <w:rPr>
            <w:noProof/>
            <w:webHidden/>
          </w:rPr>
          <w:t>- 36 -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87" w:history="1">
        <w:r w:rsidR="00CE54E8" w:rsidRPr="005B0DF4">
          <w:rPr>
            <w:rStyle w:val="af4"/>
            <w:rFonts w:ascii="Calibri" w:eastAsia="楷体" w:hAnsi="Calibri" w:cs="Times New Roman" w:hint="eastAsia"/>
            <w:b/>
            <w:bCs/>
            <w:noProof/>
          </w:rPr>
          <w:t>（一）完善工作机制</w:t>
        </w:r>
        <w:r w:rsidR="00CE54E8">
          <w:rPr>
            <w:noProof/>
            <w:webHidden/>
          </w:rPr>
          <w:tab/>
        </w:r>
        <w:r w:rsidR="00CE54E8">
          <w:rPr>
            <w:noProof/>
            <w:webHidden/>
          </w:rPr>
          <w:fldChar w:fldCharType="begin"/>
        </w:r>
        <w:r w:rsidR="00CE54E8">
          <w:rPr>
            <w:noProof/>
            <w:webHidden/>
          </w:rPr>
          <w:instrText xml:space="preserve"> PAGEREF _Toc88644487 \h </w:instrText>
        </w:r>
        <w:r w:rsidR="00CE54E8">
          <w:rPr>
            <w:noProof/>
            <w:webHidden/>
          </w:rPr>
        </w:r>
        <w:r w:rsidR="00CE54E8">
          <w:rPr>
            <w:noProof/>
            <w:webHidden/>
          </w:rPr>
          <w:fldChar w:fldCharType="separate"/>
        </w:r>
        <w:r w:rsidR="008F1545">
          <w:rPr>
            <w:noProof/>
            <w:webHidden/>
          </w:rPr>
          <w:t>- 36 -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88" w:history="1">
        <w:r w:rsidR="00CE54E8" w:rsidRPr="005B0DF4">
          <w:rPr>
            <w:rStyle w:val="af4"/>
            <w:rFonts w:ascii="Calibri" w:eastAsia="楷体" w:hAnsi="Calibri" w:cs="Times New Roman" w:hint="eastAsia"/>
            <w:b/>
            <w:bCs/>
            <w:noProof/>
          </w:rPr>
          <w:t>（二）优化发展环境</w:t>
        </w:r>
        <w:r w:rsidR="00CE54E8">
          <w:rPr>
            <w:noProof/>
            <w:webHidden/>
          </w:rPr>
          <w:tab/>
        </w:r>
        <w:r w:rsidR="00CE54E8">
          <w:rPr>
            <w:noProof/>
            <w:webHidden/>
          </w:rPr>
          <w:fldChar w:fldCharType="begin"/>
        </w:r>
        <w:r w:rsidR="00CE54E8">
          <w:rPr>
            <w:noProof/>
            <w:webHidden/>
          </w:rPr>
          <w:instrText xml:space="preserve"> PAGEREF _Toc88644488 \h </w:instrText>
        </w:r>
        <w:r w:rsidR="00CE54E8">
          <w:rPr>
            <w:noProof/>
            <w:webHidden/>
          </w:rPr>
        </w:r>
        <w:r w:rsidR="00CE54E8">
          <w:rPr>
            <w:noProof/>
            <w:webHidden/>
          </w:rPr>
          <w:fldChar w:fldCharType="separate"/>
        </w:r>
        <w:r w:rsidR="008F1545">
          <w:rPr>
            <w:noProof/>
            <w:webHidden/>
          </w:rPr>
          <w:t>- 36 -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89" w:history="1">
        <w:r w:rsidR="00CE54E8" w:rsidRPr="005B0DF4">
          <w:rPr>
            <w:rStyle w:val="af4"/>
            <w:rFonts w:ascii="Calibri" w:eastAsia="楷体" w:hAnsi="Calibri" w:cs="Times New Roman" w:hint="eastAsia"/>
            <w:b/>
            <w:bCs/>
            <w:noProof/>
          </w:rPr>
          <w:t>（三）加强设施保护</w:t>
        </w:r>
        <w:r w:rsidR="00CE54E8">
          <w:rPr>
            <w:noProof/>
            <w:webHidden/>
          </w:rPr>
          <w:tab/>
        </w:r>
        <w:r w:rsidR="00CE54E8">
          <w:rPr>
            <w:noProof/>
            <w:webHidden/>
          </w:rPr>
          <w:fldChar w:fldCharType="begin"/>
        </w:r>
        <w:r w:rsidR="00CE54E8">
          <w:rPr>
            <w:noProof/>
            <w:webHidden/>
          </w:rPr>
          <w:instrText xml:space="preserve"> PAGEREF _Toc88644489 \h </w:instrText>
        </w:r>
        <w:r w:rsidR="00CE54E8">
          <w:rPr>
            <w:noProof/>
            <w:webHidden/>
          </w:rPr>
        </w:r>
        <w:r w:rsidR="00CE54E8">
          <w:rPr>
            <w:noProof/>
            <w:webHidden/>
          </w:rPr>
          <w:fldChar w:fldCharType="separate"/>
        </w:r>
        <w:r w:rsidR="008F1545">
          <w:rPr>
            <w:noProof/>
            <w:webHidden/>
          </w:rPr>
          <w:t>- 37 -</w:t>
        </w:r>
        <w:r w:rsidR="00CE54E8">
          <w:rPr>
            <w:noProof/>
            <w:webHidden/>
          </w:rPr>
          <w:fldChar w:fldCharType="end"/>
        </w:r>
      </w:hyperlink>
    </w:p>
    <w:p w:rsidR="00CE54E8" w:rsidRDefault="00F37F8D">
      <w:pPr>
        <w:pStyle w:val="20"/>
        <w:tabs>
          <w:tab w:val="right" w:leader="dot" w:pos="8296"/>
        </w:tabs>
        <w:rPr>
          <w:rFonts w:asciiTheme="minorHAnsi" w:eastAsiaTheme="minorEastAsia" w:hAnsiTheme="minorHAnsi" w:cstheme="minorBidi"/>
          <w:noProof/>
          <w:szCs w:val="22"/>
        </w:rPr>
      </w:pPr>
      <w:hyperlink w:anchor="_Toc88644490" w:history="1">
        <w:r w:rsidR="00CE54E8" w:rsidRPr="005B0DF4">
          <w:rPr>
            <w:rStyle w:val="af4"/>
            <w:rFonts w:ascii="Calibri" w:eastAsia="楷体" w:hAnsi="Calibri" w:cs="Times New Roman" w:hint="eastAsia"/>
            <w:b/>
            <w:bCs/>
            <w:noProof/>
          </w:rPr>
          <w:t>（四）强化安全保障</w:t>
        </w:r>
        <w:r w:rsidR="00CE54E8">
          <w:rPr>
            <w:noProof/>
            <w:webHidden/>
          </w:rPr>
          <w:tab/>
        </w:r>
        <w:r w:rsidR="00CE54E8">
          <w:rPr>
            <w:noProof/>
            <w:webHidden/>
          </w:rPr>
          <w:fldChar w:fldCharType="begin"/>
        </w:r>
        <w:r w:rsidR="00CE54E8">
          <w:rPr>
            <w:noProof/>
            <w:webHidden/>
          </w:rPr>
          <w:instrText xml:space="preserve"> PAGEREF _Toc88644490 \h </w:instrText>
        </w:r>
        <w:r w:rsidR="00CE54E8">
          <w:rPr>
            <w:noProof/>
            <w:webHidden/>
          </w:rPr>
        </w:r>
        <w:r w:rsidR="00CE54E8">
          <w:rPr>
            <w:noProof/>
            <w:webHidden/>
          </w:rPr>
          <w:fldChar w:fldCharType="separate"/>
        </w:r>
        <w:r w:rsidR="008F1545">
          <w:rPr>
            <w:noProof/>
            <w:webHidden/>
          </w:rPr>
          <w:t>- 37 -</w:t>
        </w:r>
        <w:r w:rsidR="00CE54E8">
          <w:rPr>
            <w:noProof/>
            <w:webHidden/>
          </w:rPr>
          <w:fldChar w:fldCharType="end"/>
        </w:r>
      </w:hyperlink>
    </w:p>
    <w:p w:rsidR="00516BDB" w:rsidRDefault="009B0BBC">
      <w:pPr>
        <w:tabs>
          <w:tab w:val="left" w:pos="7080"/>
        </w:tabs>
        <w:rPr>
          <w:rFonts w:ascii="楷体" w:eastAsia="楷体" w:hAnsi="楷体" w:cs="楷体"/>
          <w:sz w:val="32"/>
          <w:szCs w:val="28"/>
        </w:rPr>
      </w:pPr>
      <w:r>
        <w:rPr>
          <w:rFonts w:ascii="仿宋_GB2312" w:eastAsia="仿宋_GB2312" w:hAnsi="楷体" w:cs="楷体"/>
          <w:bCs/>
          <w:sz w:val="32"/>
          <w:szCs w:val="32"/>
          <w:lang w:val="zh-CN"/>
        </w:rPr>
        <w:fldChar w:fldCharType="end"/>
      </w:r>
      <w:r>
        <w:rPr>
          <w:rFonts w:ascii="楷体" w:eastAsia="楷体" w:hAnsi="楷体" w:cs="楷体"/>
          <w:sz w:val="32"/>
          <w:szCs w:val="28"/>
        </w:rPr>
        <w:tab/>
      </w:r>
    </w:p>
    <w:p w:rsidR="00516BDB" w:rsidRDefault="00516BDB">
      <w:pPr>
        <w:tabs>
          <w:tab w:val="left" w:pos="7080"/>
        </w:tabs>
        <w:rPr>
          <w:rFonts w:ascii="楷体" w:eastAsia="楷体" w:hAnsi="楷体" w:cs="楷体"/>
          <w:sz w:val="32"/>
          <w:szCs w:val="28"/>
        </w:rPr>
        <w:sectPr w:rsidR="00516BDB">
          <w:headerReference w:type="even" r:id="rId16"/>
          <w:headerReference w:type="default" r:id="rId17"/>
          <w:footerReference w:type="even" r:id="rId18"/>
          <w:footerReference w:type="default" r:id="rId19"/>
          <w:pgSz w:w="11906" w:h="16838"/>
          <w:pgMar w:top="1440" w:right="1800" w:bottom="1440" w:left="1800" w:header="851" w:footer="992" w:gutter="0"/>
          <w:pgNumType w:fmt="upperRoman" w:start="1"/>
          <w:cols w:space="720"/>
          <w:docGrid w:type="lines" w:linePitch="312"/>
        </w:sectPr>
      </w:pPr>
    </w:p>
    <w:p w:rsidR="00516BDB" w:rsidRDefault="009B0BBC">
      <w:pPr>
        <w:keepNext/>
        <w:keepLines/>
        <w:spacing w:before="120" w:after="120" w:line="360" w:lineRule="auto"/>
        <w:jc w:val="center"/>
        <w:outlineLvl w:val="0"/>
        <w:rPr>
          <w:rFonts w:ascii="黑体" w:eastAsia="黑体" w:hAnsi="黑体" w:cs="Times New Roman"/>
          <w:b/>
          <w:bCs/>
          <w:kern w:val="44"/>
          <w:sz w:val="32"/>
          <w:szCs w:val="48"/>
        </w:rPr>
      </w:pPr>
      <w:bookmarkStart w:id="1" w:name="_Toc74215971"/>
      <w:r>
        <w:rPr>
          <w:rFonts w:ascii="黑体" w:eastAsia="黑体" w:hAnsi="黑体" w:cs="Times New Roman" w:hint="eastAsia"/>
          <w:b/>
          <w:bCs/>
          <w:kern w:val="44"/>
          <w:sz w:val="32"/>
          <w:szCs w:val="48"/>
        </w:rPr>
        <w:lastRenderedPageBreak/>
        <w:t xml:space="preserve"> </w:t>
      </w:r>
      <w:r>
        <w:rPr>
          <w:rFonts w:ascii="黑体" w:eastAsia="黑体" w:hAnsi="黑体" w:cs="Times New Roman"/>
          <w:b/>
          <w:bCs/>
          <w:kern w:val="44"/>
          <w:sz w:val="32"/>
          <w:szCs w:val="48"/>
        </w:rPr>
        <w:t xml:space="preserve"> </w:t>
      </w:r>
      <w:bookmarkStart w:id="2" w:name="_Toc88644464"/>
      <w:r>
        <w:rPr>
          <w:rFonts w:ascii="黑体" w:eastAsia="黑体" w:hAnsi="黑体" w:cs="Times New Roman" w:hint="eastAsia"/>
          <w:b/>
          <w:bCs/>
          <w:kern w:val="44"/>
          <w:sz w:val="32"/>
          <w:szCs w:val="48"/>
        </w:rPr>
        <w:t>前 言</w:t>
      </w:r>
      <w:bookmarkEnd w:id="1"/>
      <w:bookmarkEnd w:id="2"/>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2</w:t>
      </w:r>
      <w:r>
        <w:rPr>
          <w:rFonts w:ascii="Calibri" w:eastAsia="仿宋_GB2312" w:hAnsi="Calibri" w:cs="Times New Roman"/>
          <w:bCs/>
          <w:sz w:val="32"/>
          <w:szCs w:val="28"/>
          <w:lang w:val="zh-CN"/>
        </w:rPr>
        <w:t>020</w:t>
      </w:r>
      <w:r>
        <w:rPr>
          <w:rFonts w:ascii="Calibri" w:eastAsia="仿宋_GB2312" w:hAnsi="Calibri" w:cs="Times New Roman" w:hint="eastAsia"/>
          <w:bCs/>
          <w:sz w:val="32"/>
          <w:szCs w:val="28"/>
          <w:lang w:val="zh-CN"/>
        </w:rPr>
        <w:t>年</w:t>
      </w:r>
      <w:r>
        <w:rPr>
          <w:rFonts w:ascii="Calibri" w:eastAsia="仿宋_GB2312" w:hAnsi="Calibri" w:cs="Times New Roman" w:hint="eastAsia"/>
          <w:bCs/>
          <w:sz w:val="32"/>
          <w:szCs w:val="28"/>
          <w:lang w:val="zh-CN"/>
        </w:rPr>
        <w:t>-</w:t>
      </w:r>
      <w:r>
        <w:rPr>
          <w:rFonts w:ascii="Calibri" w:eastAsia="仿宋_GB2312" w:hAnsi="Calibri" w:cs="Times New Roman"/>
          <w:bCs/>
          <w:sz w:val="32"/>
          <w:szCs w:val="28"/>
          <w:lang w:val="zh-CN"/>
        </w:rPr>
        <w:t>2021</w:t>
      </w:r>
      <w:r>
        <w:rPr>
          <w:rFonts w:ascii="Calibri" w:eastAsia="仿宋_GB2312" w:hAnsi="Calibri" w:cs="Times New Roman" w:hint="eastAsia"/>
          <w:bCs/>
          <w:sz w:val="32"/>
          <w:szCs w:val="28"/>
          <w:lang w:val="zh-CN"/>
        </w:rPr>
        <w:t>年，国家密集出台政策文件，要求加强新型基础设施建设，以信息网络为基础，构建数字转型、智能升级、融合创新的基础设施体系。工信部《“双千兆”网络协同发展行动计划（</w:t>
      </w:r>
      <w:r>
        <w:rPr>
          <w:rFonts w:ascii="Calibri" w:eastAsia="仿宋_GB2312" w:hAnsi="Calibri" w:cs="Times New Roman" w:hint="eastAsia"/>
          <w:bCs/>
          <w:sz w:val="32"/>
          <w:szCs w:val="28"/>
          <w:lang w:val="zh-CN"/>
        </w:rPr>
        <w:t>2</w:t>
      </w:r>
      <w:r>
        <w:rPr>
          <w:rFonts w:ascii="Calibri" w:eastAsia="仿宋_GB2312" w:hAnsi="Calibri" w:cs="Times New Roman"/>
          <w:bCs/>
          <w:sz w:val="32"/>
          <w:szCs w:val="28"/>
          <w:lang w:val="zh-CN"/>
        </w:rPr>
        <w:t>021-2023</w:t>
      </w:r>
      <w:r>
        <w:rPr>
          <w:rFonts w:ascii="Calibri" w:eastAsia="仿宋_GB2312" w:hAnsi="Calibri" w:cs="Times New Roman" w:hint="eastAsia"/>
          <w:bCs/>
          <w:sz w:val="32"/>
          <w:szCs w:val="28"/>
          <w:lang w:val="zh-CN"/>
        </w:rPr>
        <w:t>年）》指出，要以协同推进“双千兆”网络建设等为重点方向，用三年时间，基本建成全面覆盖城市地区和有条件乡镇的“双千兆”网络基础设施。</w:t>
      </w:r>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《海南自由贸易港建设总体方案》指出，在海南建设自由贸易港是深化市场化改革，打造法治化、国际化、便利化营商环境的迫切需要；</w:t>
      </w:r>
      <w:r>
        <w:rPr>
          <w:rFonts w:ascii="Calibri" w:eastAsia="仿宋_GB2312" w:hAnsi="Calibri" w:cs="Times New Roman" w:hint="eastAsia"/>
          <w:bCs/>
          <w:sz w:val="32"/>
          <w:szCs w:val="28"/>
        </w:rPr>
        <w:t>要</w:t>
      </w:r>
      <w:r>
        <w:rPr>
          <w:rFonts w:ascii="Calibri" w:eastAsia="仿宋_GB2312" w:hAnsi="Calibri" w:cs="Times New Roman" w:hint="eastAsia"/>
          <w:bCs/>
          <w:sz w:val="32"/>
          <w:szCs w:val="28"/>
          <w:lang w:val="zh-CN"/>
        </w:rPr>
        <w:t>开展国际互联网数据交互试点，建设国际海底光缆及登陆点，设立国际通信出入口局；高标准建设开放口岸和“二线口岸”基础设施、监管设施，加大信息化系统建设和科技装备投入力度，实施智能精准监管。</w:t>
      </w:r>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海南省信息基础设施建设“十四五”规划立足于新形势下国家对信息基础设施的部署重点，对</w:t>
      </w:r>
      <w:r>
        <w:rPr>
          <w:rFonts w:ascii="Calibri" w:eastAsia="仿宋_GB2312" w:hAnsi="Calibri" w:cs="Times New Roman" w:hint="eastAsia"/>
          <w:bCs/>
          <w:sz w:val="32"/>
          <w:szCs w:val="28"/>
        </w:rPr>
        <w:t>无线接入</w:t>
      </w:r>
      <w:r>
        <w:rPr>
          <w:rFonts w:ascii="Calibri" w:eastAsia="仿宋_GB2312" w:hAnsi="Calibri" w:cs="Times New Roman" w:hint="eastAsia"/>
          <w:bCs/>
          <w:sz w:val="32"/>
          <w:szCs w:val="28"/>
          <w:lang w:val="zh-CN"/>
        </w:rPr>
        <w:t>、光纤</w:t>
      </w:r>
      <w:r>
        <w:rPr>
          <w:rFonts w:ascii="Calibri" w:eastAsia="仿宋_GB2312" w:hAnsi="Calibri" w:cs="Times New Roman" w:hint="eastAsia"/>
          <w:bCs/>
          <w:sz w:val="32"/>
          <w:szCs w:val="28"/>
        </w:rPr>
        <w:t>宽带、骨干网络、国际通信、数据中心五个核心规划要素，以及物联网、北斗高精度定位、工业互联网等创新要素</w:t>
      </w:r>
      <w:r>
        <w:rPr>
          <w:rFonts w:ascii="Calibri" w:eastAsia="仿宋_GB2312" w:hAnsi="Calibri" w:cs="Times New Roman" w:hint="eastAsia"/>
          <w:bCs/>
          <w:sz w:val="32"/>
          <w:szCs w:val="28"/>
          <w:lang w:val="zh-CN"/>
        </w:rPr>
        <w:t>分别进行规划。通过现状梳理和需求分析，密切结合海南自由贸易港和智慧海南等重大战略部署需求，提供海南省信息基础设施规划结论，并形成空间布局。</w:t>
      </w:r>
    </w:p>
    <w:p w:rsidR="00516BDB" w:rsidRDefault="009B0BBC">
      <w:pPr>
        <w:keepNext/>
        <w:keepLines/>
        <w:spacing w:before="120" w:after="120" w:line="360" w:lineRule="auto"/>
        <w:jc w:val="center"/>
        <w:outlineLvl w:val="0"/>
        <w:rPr>
          <w:rFonts w:ascii="黑体" w:eastAsia="黑体" w:hAnsi="黑体" w:cs="Times New Roman"/>
          <w:b/>
          <w:bCs/>
          <w:kern w:val="44"/>
          <w:sz w:val="32"/>
          <w:szCs w:val="48"/>
        </w:rPr>
      </w:pPr>
      <w:r>
        <w:rPr>
          <w:rFonts w:ascii="Calibri" w:eastAsia="仿宋_GB2312" w:hAnsi="Calibri" w:cs="Times New Roman"/>
          <w:bCs/>
          <w:sz w:val="32"/>
          <w:szCs w:val="28"/>
          <w:lang w:val="zh-CN"/>
        </w:rPr>
        <w:br w:type="page"/>
      </w:r>
      <w:bookmarkStart w:id="3" w:name="_Toc74215972"/>
      <w:bookmarkStart w:id="4" w:name="_Toc88644465"/>
      <w:r>
        <w:rPr>
          <w:rFonts w:ascii="黑体" w:eastAsia="黑体" w:hAnsi="黑体" w:cs="Times New Roman" w:hint="eastAsia"/>
          <w:b/>
          <w:bCs/>
          <w:kern w:val="44"/>
          <w:sz w:val="32"/>
          <w:szCs w:val="48"/>
        </w:rPr>
        <w:lastRenderedPageBreak/>
        <w:t>编制依据</w:t>
      </w:r>
      <w:bookmarkEnd w:id="3"/>
      <w:bookmarkEnd w:id="4"/>
    </w:p>
    <w:p w:rsidR="00516BDB" w:rsidRDefault="00516BDB">
      <w:pPr>
        <w:spacing w:line="560" w:lineRule="exact"/>
        <w:ind w:firstLineChars="200" w:firstLine="624"/>
        <w:rPr>
          <w:rFonts w:ascii="仿宋_GB2312" w:eastAsia="仿宋_GB2312" w:hAnsi="仿宋" w:cs="Times New Roman"/>
          <w:spacing w:val="-4"/>
          <w:sz w:val="32"/>
          <w:szCs w:val="28"/>
        </w:rPr>
      </w:pPr>
    </w:p>
    <w:p w:rsidR="00516BDB" w:rsidRDefault="009B0BBC">
      <w:pPr>
        <w:numPr>
          <w:ilvl w:val="0"/>
          <w:numId w:val="2"/>
        </w:numPr>
        <w:rPr>
          <w:rFonts w:ascii="宋体" w:eastAsia="宋体" w:hAnsi="宋体" w:cs="Courier New"/>
          <w:sz w:val="24"/>
          <w:szCs w:val="24"/>
        </w:rPr>
      </w:pPr>
      <w:r>
        <w:rPr>
          <w:rFonts w:ascii="Courier New" w:eastAsia="仿宋_GB2312" w:hAnsi="Courier New" w:cs="Courier New" w:hint="eastAsia"/>
          <w:bCs/>
          <w:sz w:val="32"/>
          <w:szCs w:val="28"/>
        </w:rPr>
        <w:t>中共中央国务院关于支持海南全面深化改革开放的指导意见</w:t>
      </w:r>
    </w:p>
    <w:p w:rsidR="00516BDB" w:rsidRDefault="009B0BBC">
      <w:pPr>
        <w:numPr>
          <w:ilvl w:val="0"/>
          <w:numId w:val="2"/>
        </w:numPr>
        <w:rPr>
          <w:rFonts w:ascii="宋体" w:eastAsia="宋体" w:hAnsi="宋体" w:cs="Courier New"/>
          <w:sz w:val="24"/>
          <w:szCs w:val="24"/>
        </w:rPr>
      </w:pPr>
      <w:r>
        <w:rPr>
          <w:rFonts w:ascii="Courier New" w:eastAsia="仿宋_GB2312" w:hAnsi="Courier New" w:cs="Courier New" w:hint="eastAsia"/>
          <w:bCs/>
          <w:sz w:val="32"/>
          <w:szCs w:val="28"/>
          <w:lang w:val="zh-CN"/>
        </w:rPr>
        <w:t>海南省国民经济和社会发展第十四个五年规划和二</w:t>
      </w:r>
      <w:r>
        <w:rPr>
          <w:rFonts w:ascii="宋体" w:eastAsia="宋体" w:hAnsi="宋体" w:cs="宋体" w:hint="eastAsia"/>
          <w:bCs/>
          <w:sz w:val="32"/>
          <w:szCs w:val="28"/>
          <w:lang w:val="zh-CN"/>
        </w:rPr>
        <w:t>〇</w:t>
      </w:r>
      <w:r>
        <w:rPr>
          <w:rFonts w:ascii="仿宋_GB2312" w:eastAsia="仿宋_GB2312" w:hAnsi="仿宋_GB2312" w:cs="仿宋_GB2312" w:hint="eastAsia"/>
          <w:bCs/>
          <w:sz w:val="32"/>
          <w:szCs w:val="28"/>
          <w:lang w:val="zh-CN"/>
        </w:rPr>
        <w:t>三五年远景目标纲要</w:t>
      </w:r>
    </w:p>
    <w:p w:rsidR="00516BDB" w:rsidRDefault="009B0BBC">
      <w:pPr>
        <w:numPr>
          <w:ilvl w:val="0"/>
          <w:numId w:val="2"/>
        </w:numPr>
        <w:rPr>
          <w:rFonts w:ascii="宋体" w:eastAsia="宋体" w:hAnsi="宋体" w:cs="Times New Roman"/>
          <w:sz w:val="24"/>
          <w:szCs w:val="24"/>
        </w:rPr>
      </w:pPr>
      <w:r>
        <w:rPr>
          <w:rFonts w:ascii="Courier New" w:eastAsia="仿宋_GB2312" w:hAnsi="Courier New" w:cs="Courier New" w:hint="eastAsia"/>
          <w:bCs/>
          <w:sz w:val="32"/>
          <w:szCs w:val="28"/>
          <w:lang w:val="zh-CN"/>
        </w:rPr>
        <w:t>中共海南省委关于制定国民经济和社会发展第十四个五年规划和二</w:t>
      </w:r>
      <w:r>
        <w:rPr>
          <w:rFonts w:ascii="微软雅黑" w:eastAsia="微软雅黑" w:hAnsi="微软雅黑" w:cs="微软雅黑" w:hint="eastAsia"/>
          <w:bCs/>
          <w:sz w:val="32"/>
          <w:szCs w:val="28"/>
          <w:lang w:val="zh-CN"/>
        </w:rPr>
        <w:t>〇</w:t>
      </w:r>
      <w:r>
        <w:rPr>
          <w:rFonts w:ascii="仿宋_GB2312" w:eastAsia="仿宋_GB2312" w:hAnsi="仿宋_GB2312" w:cs="仿宋_GB2312" w:hint="eastAsia"/>
          <w:bCs/>
          <w:sz w:val="32"/>
          <w:szCs w:val="28"/>
          <w:lang w:val="zh-CN"/>
        </w:rPr>
        <w:t>三五年远景目标的建议</w:t>
      </w:r>
    </w:p>
    <w:p w:rsidR="00516BDB" w:rsidRDefault="009B0BBC">
      <w:pPr>
        <w:numPr>
          <w:ilvl w:val="0"/>
          <w:numId w:val="2"/>
        </w:numPr>
        <w:rPr>
          <w:rFonts w:ascii="宋体" w:eastAsia="宋体" w:hAnsi="宋体" w:cs="Times New Roman"/>
          <w:sz w:val="24"/>
          <w:szCs w:val="24"/>
        </w:rPr>
      </w:pPr>
      <w:r>
        <w:rPr>
          <w:rFonts w:ascii="Courier New" w:eastAsia="仿宋_GB2312" w:hAnsi="Courier New" w:cs="Courier New" w:hint="eastAsia"/>
          <w:bCs/>
          <w:sz w:val="32"/>
          <w:szCs w:val="28"/>
        </w:rPr>
        <w:t>海南省省和市县总体规划实施管理办法（试行）</w:t>
      </w:r>
    </w:p>
    <w:p w:rsidR="00516BDB" w:rsidRDefault="009B0BBC">
      <w:pPr>
        <w:numPr>
          <w:ilvl w:val="0"/>
          <w:numId w:val="2"/>
        </w:numPr>
        <w:rPr>
          <w:rFonts w:ascii="宋体" w:eastAsia="宋体" w:hAnsi="宋体" w:cs="Courier New"/>
          <w:sz w:val="24"/>
          <w:szCs w:val="24"/>
        </w:rPr>
      </w:pPr>
      <w:r>
        <w:rPr>
          <w:rFonts w:ascii="Courier New" w:eastAsia="仿宋_GB2312" w:hAnsi="Courier New" w:cs="Courier New" w:hint="eastAsia"/>
          <w:bCs/>
          <w:sz w:val="32"/>
          <w:szCs w:val="28"/>
          <w:lang w:val="zh-CN"/>
        </w:rPr>
        <w:t>海南自由贸易港建设总体方案</w:t>
      </w:r>
    </w:p>
    <w:p w:rsidR="00516BDB" w:rsidRDefault="009B0BBC">
      <w:pPr>
        <w:numPr>
          <w:ilvl w:val="0"/>
          <w:numId w:val="2"/>
        </w:numPr>
        <w:rPr>
          <w:rFonts w:ascii="宋体" w:eastAsia="宋体" w:hAnsi="宋体" w:cs="Courier New"/>
          <w:sz w:val="24"/>
          <w:szCs w:val="24"/>
        </w:rPr>
      </w:pPr>
      <w:r>
        <w:rPr>
          <w:rFonts w:ascii="Courier New" w:eastAsia="仿宋_GB2312" w:hAnsi="Courier New" w:cs="Courier New" w:hint="eastAsia"/>
          <w:bCs/>
          <w:sz w:val="32"/>
          <w:szCs w:val="28"/>
        </w:rPr>
        <w:t>智慧海南总体方案（</w:t>
      </w:r>
      <w:r>
        <w:rPr>
          <w:rFonts w:ascii="Times New Roman" w:eastAsia="仿宋_GB2312" w:hAnsi="Times New Roman" w:cs="Times New Roman"/>
          <w:bCs/>
          <w:sz w:val="32"/>
          <w:szCs w:val="28"/>
        </w:rPr>
        <w:t>2020-2025</w:t>
      </w:r>
      <w:r>
        <w:rPr>
          <w:rFonts w:ascii="Courier New" w:eastAsia="仿宋_GB2312" w:hAnsi="Courier New" w:cs="Courier New" w:hint="eastAsia"/>
          <w:bCs/>
          <w:sz w:val="32"/>
          <w:szCs w:val="28"/>
        </w:rPr>
        <w:t>年）</w:t>
      </w:r>
    </w:p>
    <w:p w:rsidR="00516BDB" w:rsidRDefault="009B0BBC">
      <w:pPr>
        <w:numPr>
          <w:ilvl w:val="0"/>
          <w:numId w:val="2"/>
        </w:numPr>
        <w:rPr>
          <w:rFonts w:ascii="宋体" w:eastAsia="宋体" w:hAnsi="宋体" w:cs="Courier New"/>
          <w:sz w:val="24"/>
          <w:szCs w:val="24"/>
        </w:rPr>
      </w:pPr>
      <w:r>
        <w:rPr>
          <w:rFonts w:ascii="Courier New" w:eastAsia="仿宋_GB2312" w:hAnsi="Courier New" w:cs="Courier New" w:hint="eastAsia"/>
          <w:bCs/>
          <w:sz w:val="32"/>
          <w:szCs w:val="28"/>
        </w:rPr>
        <w:t>海南省总体规划（</w:t>
      </w:r>
      <w:r>
        <w:rPr>
          <w:rFonts w:ascii="Times New Roman" w:eastAsia="仿宋_GB2312" w:hAnsi="Times New Roman" w:cs="Times New Roman"/>
          <w:bCs/>
          <w:sz w:val="32"/>
          <w:szCs w:val="28"/>
        </w:rPr>
        <w:t>2015-2030</w:t>
      </w:r>
      <w:r>
        <w:rPr>
          <w:rFonts w:ascii="Courier New" w:eastAsia="仿宋_GB2312" w:hAnsi="Courier New" w:cs="Courier New" w:hint="eastAsia"/>
          <w:bCs/>
          <w:sz w:val="32"/>
          <w:szCs w:val="28"/>
        </w:rPr>
        <w:t>）纲要</w:t>
      </w:r>
    </w:p>
    <w:p w:rsidR="00516BDB" w:rsidRDefault="009B0BBC">
      <w:pPr>
        <w:numPr>
          <w:ilvl w:val="0"/>
          <w:numId w:val="2"/>
        </w:numPr>
        <w:rPr>
          <w:rFonts w:ascii="宋体" w:eastAsia="宋体" w:hAnsi="宋体" w:cs="Courier New"/>
          <w:sz w:val="24"/>
          <w:szCs w:val="24"/>
        </w:rPr>
      </w:pPr>
      <w:r>
        <w:rPr>
          <w:rFonts w:ascii="Courier New" w:eastAsia="仿宋_GB2312" w:hAnsi="Courier New" w:cs="Courier New" w:hint="eastAsia"/>
          <w:bCs/>
          <w:sz w:val="32"/>
          <w:szCs w:val="28"/>
        </w:rPr>
        <w:t>海南省总体规划（空间类</w:t>
      </w:r>
      <w:r>
        <w:rPr>
          <w:rFonts w:ascii="Times New Roman" w:eastAsia="仿宋_GB2312" w:hAnsi="Times New Roman" w:cs="Times New Roman" w:hint="eastAsia"/>
          <w:bCs/>
          <w:sz w:val="32"/>
          <w:szCs w:val="28"/>
        </w:rPr>
        <w:t>2015-2030</w:t>
      </w:r>
      <w:r>
        <w:rPr>
          <w:rFonts w:ascii="Courier New" w:eastAsia="仿宋_GB2312" w:hAnsi="Courier New" w:cs="Courier New" w:hint="eastAsia"/>
          <w:bCs/>
          <w:sz w:val="32"/>
          <w:szCs w:val="28"/>
        </w:rPr>
        <w:t>）</w:t>
      </w:r>
    </w:p>
    <w:p w:rsidR="00516BDB" w:rsidRDefault="009B0BBC">
      <w:pPr>
        <w:numPr>
          <w:ilvl w:val="0"/>
          <w:numId w:val="2"/>
        </w:numPr>
        <w:rPr>
          <w:rFonts w:ascii="宋体" w:eastAsia="宋体" w:hAnsi="宋体" w:cs="Courier New"/>
          <w:sz w:val="24"/>
          <w:szCs w:val="24"/>
        </w:rPr>
      </w:pPr>
      <w:r>
        <w:rPr>
          <w:rFonts w:ascii="Courier New" w:eastAsia="仿宋_GB2312" w:hAnsi="Courier New" w:cs="Courier New" w:hint="eastAsia"/>
          <w:bCs/>
          <w:sz w:val="32"/>
          <w:szCs w:val="28"/>
        </w:rPr>
        <w:t>海南省加快</w:t>
      </w:r>
      <w:r>
        <w:rPr>
          <w:rFonts w:ascii="Times New Roman" w:eastAsia="仿宋_GB2312" w:hAnsi="Times New Roman" w:cs="Times New Roman" w:hint="eastAsia"/>
          <w:bCs/>
          <w:sz w:val="32"/>
          <w:szCs w:val="28"/>
        </w:rPr>
        <w:t>5G</w:t>
      </w:r>
      <w:r>
        <w:rPr>
          <w:rFonts w:ascii="Courier New" w:eastAsia="仿宋_GB2312" w:hAnsi="Courier New" w:cs="Courier New" w:hint="eastAsia"/>
          <w:bCs/>
          <w:sz w:val="32"/>
          <w:szCs w:val="28"/>
        </w:rPr>
        <w:t>网络建设政策措施</w:t>
      </w:r>
    </w:p>
    <w:p w:rsidR="00516BDB" w:rsidRDefault="009B0BBC">
      <w:pPr>
        <w:keepNext/>
        <w:keepLines/>
        <w:spacing w:before="120" w:after="120"/>
        <w:ind w:firstLineChars="200" w:firstLine="640"/>
        <w:outlineLvl w:val="0"/>
        <w:rPr>
          <w:rFonts w:ascii="黑体" w:eastAsia="黑体" w:hAnsi="黑体" w:cs="Times New Roman"/>
          <w:b/>
          <w:bCs/>
          <w:kern w:val="44"/>
          <w:sz w:val="32"/>
          <w:szCs w:val="32"/>
        </w:rPr>
      </w:pPr>
      <w:r>
        <w:rPr>
          <w:rFonts w:ascii="Calibri" w:eastAsia="仿宋_GB2312" w:hAnsi="Calibri" w:cs="Times New Roman"/>
          <w:bCs/>
          <w:sz w:val="32"/>
          <w:szCs w:val="28"/>
          <w:lang w:val="zh-CN"/>
        </w:rPr>
        <w:br w:type="page"/>
      </w:r>
      <w:bookmarkStart w:id="5" w:name="_Toc74215973"/>
      <w:bookmarkStart w:id="6" w:name="_Toc88644466"/>
      <w:r>
        <w:rPr>
          <w:rFonts w:ascii="黑体" w:eastAsia="黑体" w:hAnsi="黑体" w:cs="Times New Roman" w:hint="eastAsia"/>
          <w:b/>
          <w:bCs/>
          <w:kern w:val="44"/>
          <w:sz w:val="32"/>
          <w:szCs w:val="32"/>
        </w:rPr>
        <w:lastRenderedPageBreak/>
        <w:t>一、发展现状</w:t>
      </w:r>
      <w:bookmarkEnd w:id="5"/>
      <w:bookmarkEnd w:id="6"/>
    </w:p>
    <w:p w:rsidR="00516BDB" w:rsidRDefault="009B0BBC">
      <w:pPr>
        <w:ind w:firstLineChars="200" w:firstLine="640"/>
        <w:rPr>
          <w:rFonts w:ascii="仿宋_GB2312" w:eastAsia="仿宋_GB2312" w:hAnsi="仿宋" w:cs="Times New Roman"/>
          <w:spacing w:val="-4"/>
          <w:sz w:val="32"/>
          <w:szCs w:val="28"/>
        </w:rPr>
      </w:pPr>
      <w:r>
        <w:rPr>
          <w:rFonts w:ascii="仿宋_GB2312" w:eastAsia="仿宋_GB2312" w:hAnsi="仿宋" w:cs="Times New Roman" w:hint="eastAsia"/>
          <w:sz w:val="32"/>
          <w:szCs w:val="28"/>
        </w:rPr>
        <w:t>“十三五”期间，海南省将光网、路网、电网、气网、水网等“五网”列为战略性基础设施，发布</w:t>
      </w:r>
      <w:r>
        <w:rPr>
          <w:rFonts w:ascii="仿宋_GB2312" w:eastAsia="仿宋_GB2312" w:hAnsi="仿宋" w:cs="Times New Roman" w:hint="eastAsia"/>
          <w:spacing w:val="-4"/>
          <w:sz w:val="32"/>
          <w:szCs w:val="28"/>
        </w:rPr>
        <w:t>《海南省信息基础设施“十三五”规划指导意见》，实施</w:t>
      </w:r>
      <w:r>
        <w:rPr>
          <w:rFonts w:ascii="仿宋_GB2312" w:eastAsia="仿宋_GB2312" w:hAnsi="仿宋" w:cs="Times New Roman" w:hint="eastAsia"/>
          <w:sz w:val="32"/>
          <w:szCs w:val="28"/>
        </w:rPr>
        <w:t>《海南省信息基础设施建设三年专项行动实施方案（</w:t>
      </w:r>
      <w:r>
        <w:rPr>
          <w:rFonts w:ascii="Calibri" w:eastAsia="仿宋_GB2312" w:hAnsi="Calibri" w:cs="Times New Roman"/>
          <w:sz w:val="32"/>
          <w:szCs w:val="28"/>
        </w:rPr>
        <w:t>2015-2017</w:t>
      </w:r>
      <w:r>
        <w:rPr>
          <w:rFonts w:ascii="仿宋_GB2312" w:eastAsia="仿宋_GB2312" w:hAnsi="仿宋" w:cs="Times New Roman" w:hint="eastAsia"/>
          <w:sz w:val="32"/>
          <w:szCs w:val="28"/>
        </w:rPr>
        <w:t>年）》、《海南省信息基础设施水平巩固提升三年专项行动方案（</w:t>
      </w:r>
      <w:r>
        <w:rPr>
          <w:rFonts w:ascii="Calibri" w:eastAsia="仿宋_GB2312" w:hAnsi="Calibri" w:cs="Times New Roman"/>
          <w:sz w:val="32"/>
          <w:szCs w:val="28"/>
        </w:rPr>
        <w:t>2018-2020</w:t>
      </w:r>
      <w:r>
        <w:rPr>
          <w:rFonts w:ascii="仿宋_GB2312" w:eastAsia="仿宋_GB2312" w:hAnsi="仿宋" w:cs="Times New Roman" w:hint="eastAsia"/>
          <w:sz w:val="32"/>
          <w:szCs w:val="28"/>
        </w:rPr>
        <w:t>年）》，通过“政府统筹部署、企业投资建设”</w:t>
      </w:r>
      <w:r>
        <w:rPr>
          <w:rFonts w:ascii="仿宋_GB2312" w:eastAsia="仿宋_GB2312" w:hAnsi="仿宋" w:cs="Times New Roman"/>
          <w:sz w:val="32"/>
          <w:szCs w:val="28"/>
        </w:rPr>
        <w:t>的模式加速推进城乡光网建设</w:t>
      </w:r>
      <w:r>
        <w:rPr>
          <w:rFonts w:ascii="仿宋_GB2312" w:eastAsia="仿宋_GB2312" w:hAnsi="仿宋" w:cs="Times New Roman" w:hint="eastAsia"/>
          <w:sz w:val="32"/>
          <w:szCs w:val="28"/>
        </w:rPr>
        <w:t>，累计投资约</w:t>
      </w:r>
      <w:r>
        <w:rPr>
          <w:rFonts w:ascii="Calibri" w:eastAsia="仿宋_GB2312" w:hAnsi="Calibri" w:cs="Times New Roman"/>
          <w:sz w:val="32"/>
          <w:szCs w:val="28"/>
        </w:rPr>
        <w:t>213</w:t>
      </w:r>
      <w:r>
        <w:rPr>
          <w:rFonts w:ascii="仿宋_GB2312" w:eastAsia="仿宋_GB2312" w:hAnsi="仿宋" w:cs="Times New Roman" w:hint="eastAsia"/>
          <w:sz w:val="32"/>
          <w:szCs w:val="28"/>
        </w:rPr>
        <w:t>亿元，</w:t>
      </w:r>
      <w:r>
        <w:rPr>
          <w:rFonts w:ascii="仿宋_GB2312" w:eastAsia="仿宋_GB2312" w:hAnsi="仿宋" w:cs="Times New Roman" w:hint="eastAsia"/>
          <w:spacing w:val="-4"/>
          <w:sz w:val="32"/>
          <w:szCs w:val="28"/>
        </w:rPr>
        <w:t>信息基础设施建设水平显著提升</w:t>
      </w:r>
      <w:r>
        <w:rPr>
          <w:rFonts w:ascii="仿宋_GB2312" w:eastAsia="仿宋_GB2312" w:hAnsi="仿宋" w:cs="Times New Roman"/>
          <w:sz w:val="32"/>
          <w:szCs w:val="28"/>
        </w:rPr>
        <w:t>。</w:t>
      </w:r>
      <w:r>
        <w:rPr>
          <w:rFonts w:ascii="仿宋_GB2312" w:eastAsia="仿宋_GB2312" w:hAnsi="仿宋" w:cs="Times New Roman" w:hint="eastAsia"/>
          <w:spacing w:val="-4"/>
          <w:sz w:val="32"/>
          <w:szCs w:val="28"/>
        </w:rPr>
        <w:t>与“十二五”期末相比，通信用户规模快速增长，信息基础设施承载能力不断提升，国际通信基础设施稳步启动</w:t>
      </w:r>
      <w:r>
        <w:rPr>
          <w:rFonts w:ascii="Calibri" w:eastAsia="仿宋_GB2312" w:hAnsi="Calibri" w:cs="Times New Roman" w:hint="eastAsia"/>
          <w:bCs/>
          <w:sz w:val="32"/>
          <w:szCs w:val="28"/>
          <w:lang w:val="zh-CN"/>
        </w:rPr>
        <w:t>，</w:t>
      </w:r>
      <w:r>
        <w:rPr>
          <w:rFonts w:ascii="Calibri" w:eastAsia="仿宋_GB2312" w:hAnsi="Calibri" w:cs="Times New Roman" w:hint="eastAsia"/>
          <w:bCs/>
          <w:sz w:val="32"/>
          <w:szCs w:val="28"/>
        </w:rPr>
        <w:t>政策环境和机制持续向好，</w:t>
      </w:r>
      <w:r>
        <w:rPr>
          <w:rFonts w:ascii="Calibri" w:eastAsia="仿宋_GB2312" w:hAnsi="Calibri" w:cs="Times New Roman" w:hint="eastAsia"/>
          <w:bCs/>
          <w:sz w:val="32"/>
          <w:szCs w:val="28"/>
          <w:lang w:val="zh-CN"/>
        </w:rPr>
        <w:t>通信行业服务质量持续提升，互联网管理和网络信息安全保障能力进一步加强，</w:t>
      </w:r>
      <w:r>
        <w:rPr>
          <w:rFonts w:ascii="仿宋_GB2312" w:eastAsia="仿宋_GB2312" w:hAnsi="仿宋" w:cs="Times New Roman" w:hint="eastAsia"/>
          <w:spacing w:val="-4"/>
          <w:sz w:val="32"/>
          <w:szCs w:val="28"/>
        </w:rPr>
        <w:t>有力地支撑了全省信息化发展。</w:t>
      </w:r>
    </w:p>
    <w:p w:rsidR="00516BDB" w:rsidRDefault="009B0BBC">
      <w:pPr>
        <w:keepNext/>
        <w:keepLines/>
        <w:spacing w:before="120" w:after="120" w:line="416" w:lineRule="auto"/>
        <w:ind w:firstLineChars="200" w:firstLine="643"/>
        <w:outlineLvl w:val="1"/>
        <w:rPr>
          <w:rFonts w:ascii="Calibri" w:eastAsia="楷体" w:hAnsi="Calibri" w:cs="Times New Roman"/>
          <w:b/>
          <w:bCs/>
          <w:sz w:val="32"/>
          <w:szCs w:val="36"/>
        </w:rPr>
      </w:pPr>
      <w:bookmarkStart w:id="7" w:name="_Toc74215974"/>
      <w:bookmarkStart w:id="8" w:name="_Toc88644467"/>
      <w:r>
        <w:rPr>
          <w:rFonts w:ascii="Calibri" w:eastAsia="楷体" w:hAnsi="Calibri" w:cs="Times New Roman" w:hint="eastAsia"/>
          <w:b/>
          <w:bCs/>
          <w:sz w:val="32"/>
          <w:szCs w:val="36"/>
        </w:rPr>
        <w:t>（一）通信用户规模快速增长</w:t>
      </w:r>
      <w:bookmarkEnd w:id="7"/>
      <w:bookmarkEnd w:id="8"/>
    </w:p>
    <w:p w:rsidR="00516BDB" w:rsidRDefault="009B0BBC">
      <w:pPr>
        <w:ind w:firstLineChars="200" w:firstLine="624"/>
        <w:rPr>
          <w:rFonts w:ascii="仿宋_GB2312" w:eastAsia="仿宋_GB2312" w:hAnsi="仿宋" w:cs="Times New Roman"/>
          <w:spacing w:val="-4"/>
          <w:sz w:val="32"/>
          <w:szCs w:val="28"/>
        </w:rPr>
      </w:pPr>
      <w:r>
        <w:rPr>
          <w:rFonts w:ascii="仿宋_GB2312" w:eastAsia="仿宋_GB2312" w:hAnsi="仿宋" w:cs="Times New Roman" w:hint="eastAsia"/>
          <w:spacing w:val="-4"/>
          <w:sz w:val="32"/>
          <w:szCs w:val="28"/>
        </w:rPr>
        <w:t>截止</w:t>
      </w:r>
      <w:r>
        <w:rPr>
          <w:rFonts w:ascii="Calibri" w:eastAsia="仿宋_GB2312" w:hAnsi="Calibri" w:cs="Times New Roman"/>
          <w:spacing w:val="-4"/>
          <w:sz w:val="32"/>
          <w:szCs w:val="28"/>
        </w:rPr>
        <w:t>2020</w:t>
      </w:r>
      <w:r>
        <w:rPr>
          <w:rFonts w:ascii="仿宋_GB2312" w:eastAsia="仿宋_GB2312" w:hAnsi="仿宋" w:cs="Times New Roman" w:hint="eastAsia"/>
          <w:spacing w:val="-4"/>
          <w:sz w:val="32"/>
          <w:szCs w:val="28"/>
        </w:rPr>
        <w:t>年</w:t>
      </w:r>
      <w:r>
        <w:rPr>
          <w:rFonts w:ascii="Calibri" w:eastAsia="仿宋_GB2312" w:hAnsi="Calibri" w:cs="Times New Roman"/>
          <w:spacing w:val="-4"/>
          <w:sz w:val="32"/>
          <w:szCs w:val="28"/>
        </w:rPr>
        <w:t>12</w:t>
      </w:r>
      <w:r>
        <w:rPr>
          <w:rFonts w:ascii="仿宋_GB2312" w:eastAsia="仿宋_GB2312" w:hAnsi="仿宋" w:cs="Times New Roman" w:hint="eastAsia"/>
          <w:spacing w:val="-4"/>
          <w:sz w:val="32"/>
          <w:szCs w:val="28"/>
        </w:rPr>
        <w:t>月底</w:t>
      </w:r>
      <w:r>
        <w:rPr>
          <w:rFonts w:ascii="仿宋_GB2312" w:eastAsia="仿宋_GB2312" w:hAnsi="仿宋" w:cs="Times New Roman"/>
          <w:spacing w:val="-4"/>
          <w:sz w:val="32"/>
          <w:szCs w:val="28"/>
          <w:vertAlign w:val="superscript"/>
        </w:rPr>
        <w:footnoteReference w:id="1"/>
      </w:r>
      <w:r>
        <w:rPr>
          <w:rFonts w:ascii="仿宋_GB2312" w:eastAsia="仿宋_GB2312" w:hAnsi="仿宋" w:cs="Times New Roman" w:hint="eastAsia"/>
          <w:spacing w:val="-4"/>
          <w:sz w:val="32"/>
          <w:szCs w:val="28"/>
        </w:rPr>
        <w:t>，全省电话用户数达</w:t>
      </w:r>
      <w:r>
        <w:rPr>
          <w:rFonts w:ascii="Calibri" w:eastAsia="仿宋_GB2312" w:hAnsi="Calibri" w:cs="Times New Roman"/>
          <w:spacing w:val="-4"/>
          <w:sz w:val="32"/>
          <w:szCs w:val="28"/>
        </w:rPr>
        <w:t>1301.6</w:t>
      </w:r>
      <w:r>
        <w:rPr>
          <w:rFonts w:ascii="仿宋_GB2312" w:eastAsia="仿宋_GB2312" w:hAnsi="仿宋" w:cs="Times New Roman" w:hint="eastAsia"/>
          <w:spacing w:val="-4"/>
          <w:sz w:val="32"/>
          <w:szCs w:val="28"/>
        </w:rPr>
        <w:t>万户，其中移动电话用户达到</w:t>
      </w:r>
      <w:r>
        <w:rPr>
          <w:rFonts w:ascii="Calibri" w:eastAsia="仿宋_GB2312" w:hAnsi="Calibri" w:cs="Times New Roman"/>
          <w:spacing w:val="-4"/>
          <w:sz w:val="32"/>
          <w:szCs w:val="28"/>
        </w:rPr>
        <w:t>1135.2</w:t>
      </w:r>
      <w:r>
        <w:rPr>
          <w:rFonts w:ascii="仿宋_GB2312" w:eastAsia="仿宋_GB2312" w:hAnsi="仿宋" w:cs="Times New Roman" w:hint="eastAsia"/>
          <w:spacing w:val="-4"/>
          <w:sz w:val="32"/>
          <w:szCs w:val="28"/>
        </w:rPr>
        <w:t>万户，</w:t>
      </w:r>
      <w:r>
        <w:rPr>
          <w:rFonts w:ascii="仿宋_GB2312" w:eastAsia="仿宋_GB2312" w:hAnsi="仿宋" w:cs="Times New Roman" w:hint="eastAsia"/>
          <w:color w:val="333333"/>
          <w:spacing w:val="-4"/>
          <w:sz w:val="32"/>
          <w:szCs w:val="28"/>
        </w:rPr>
        <w:t>移动电话普及率</w:t>
      </w:r>
      <w:r>
        <w:rPr>
          <w:rFonts w:ascii="Calibri" w:eastAsia="仿宋_GB2312" w:hAnsi="Calibri" w:cs="Times New Roman"/>
          <w:color w:val="333333"/>
          <w:spacing w:val="-4"/>
          <w:sz w:val="32"/>
          <w:szCs w:val="28"/>
        </w:rPr>
        <w:t>120.2</w:t>
      </w:r>
      <w:r>
        <w:rPr>
          <w:rFonts w:ascii="仿宋_GB2312" w:eastAsia="仿宋_GB2312" w:hAnsi="仿宋" w:cs="Times New Roman" w:hint="eastAsia"/>
          <w:color w:val="333333"/>
          <w:spacing w:val="-4"/>
          <w:sz w:val="32"/>
          <w:szCs w:val="28"/>
        </w:rPr>
        <w:t>部/百人，全国排名第</w:t>
      </w:r>
      <w:r>
        <w:rPr>
          <w:rFonts w:ascii="Calibri" w:eastAsia="仿宋_GB2312" w:hAnsi="Calibri" w:cs="Times New Roman"/>
          <w:color w:val="333333"/>
          <w:spacing w:val="-4"/>
          <w:sz w:val="32"/>
          <w:szCs w:val="28"/>
        </w:rPr>
        <w:t>7</w:t>
      </w:r>
      <w:r>
        <w:rPr>
          <w:rFonts w:ascii="仿宋_GB2312" w:eastAsia="仿宋_GB2312" w:hAnsi="仿宋" w:cs="Times New Roman" w:hint="eastAsia"/>
          <w:color w:val="333333"/>
          <w:spacing w:val="-4"/>
          <w:sz w:val="32"/>
          <w:szCs w:val="28"/>
        </w:rPr>
        <w:t>位</w:t>
      </w:r>
      <w:r>
        <w:rPr>
          <w:rFonts w:ascii="仿宋_GB2312" w:eastAsia="仿宋_GB2312" w:hAnsi="仿宋" w:cs="Times New Roman" w:hint="eastAsia"/>
          <w:spacing w:val="-4"/>
          <w:sz w:val="32"/>
          <w:szCs w:val="28"/>
        </w:rPr>
        <w:t>。</w:t>
      </w:r>
      <w:r>
        <w:rPr>
          <w:rFonts w:ascii="Calibri" w:eastAsia="仿宋_GB2312" w:hAnsi="Calibri" w:cs="Times New Roman" w:hint="eastAsia"/>
          <w:bCs/>
          <w:sz w:val="32"/>
          <w:szCs w:val="28"/>
        </w:rPr>
        <w:t>第五代移动通信（</w:t>
      </w:r>
      <w:r>
        <w:rPr>
          <w:rFonts w:ascii="Calibri" w:eastAsia="仿宋_GB2312" w:hAnsi="Calibri" w:cs="Times New Roman"/>
          <w:color w:val="333333"/>
          <w:spacing w:val="-4"/>
          <w:sz w:val="32"/>
          <w:szCs w:val="28"/>
        </w:rPr>
        <w:t>5G</w:t>
      </w:r>
      <w:r>
        <w:rPr>
          <w:rFonts w:ascii="Calibri" w:eastAsia="仿宋_GB2312" w:hAnsi="Calibri" w:cs="Times New Roman" w:hint="eastAsia"/>
          <w:bCs/>
          <w:sz w:val="32"/>
          <w:szCs w:val="28"/>
        </w:rPr>
        <w:t>）</w:t>
      </w:r>
      <w:r>
        <w:rPr>
          <w:rFonts w:ascii="仿宋_GB2312" w:eastAsia="仿宋_GB2312" w:hAnsi="仿宋" w:cs="Times New Roman" w:hint="eastAsia"/>
          <w:color w:val="333333"/>
          <w:spacing w:val="-4"/>
          <w:sz w:val="32"/>
          <w:szCs w:val="28"/>
        </w:rPr>
        <w:t>套餐用户总数达</w:t>
      </w:r>
      <w:r>
        <w:rPr>
          <w:rFonts w:ascii="Calibri" w:eastAsia="仿宋_GB2312" w:hAnsi="Calibri" w:cs="Times New Roman"/>
          <w:color w:val="333333"/>
          <w:spacing w:val="-4"/>
          <w:sz w:val="32"/>
          <w:szCs w:val="28"/>
        </w:rPr>
        <w:t>170.0</w:t>
      </w:r>
      <w:r>
        <w:rPr>
          <w:rFonts w:ascii="仿宋_GB2312" w:eastAsia="仿宋_GB2312" w:hAnsi="仿宋" w:cs="Times New Roman" w:hint="eastAsia"/>
          <w:color w:val="333333"/>
          <w:spacing w:val="-4"/>
          <w:sz w:val="32"/>
          <w:szCs w:val="28"/>
        </w:rPr>
        <w:t>万户，比上年末净增</w:t>
      </w:r>
      <w:r>
        <w:rPr>
          <w:rFonts w:ascii="Calibri" w:eastAsia="仿宋_GB2312" w:hAnsi="Calibri" w:cs="Times New Roman"/>
          <w:color w:val="333333"/>
          <w:spacing w:val="-4"/>
          <w:sz w:val="32"/>
          <w:szCs w:val="28"/>
        </w:rPr>
        <w:t>168.0</w:t>
      </w:r>
      <w:r>
        <w:rPr>
          <w:rFonts w:ascii="仿宋_GB2312" w:eastAsia="仿宋_GB2312" w:hAnsi="仿宋" w:cs="Times New Roman" w:hint="eastAsia"/>
          <w:color w:val="333333"/>
          <w:spacing w:val="-4"/>
          <w:sz w:val="32"/>
          <w:szCs w:val="28"/>
        </w:rPr>
        <w:t>万户。我省固定电话用户总数达到</w:t>
      </w:r>
      <w:r>
        <w:rPr>
          <w:rFonts w:ascii="Calibri" w:eastAsia="仿宋_GB2312" w:hAnsi="Calibri" w:cs="Times New Roman"/>
          <w:color w:val="333333"/>
          <w:spacing w:val="-4"/>
          <w:sz w:val="32"/>
          <w:szCs w:val="28"/>
        </w:rPr>
        <w:t>166.4</w:t>
      </w:r>
      <w:r>
        <w:rPr>
          <w:rFonts w:ascii="仿宋_GB2312" w:eastAsia="仿宋_GB2312" w:hAnsi="仿宋" w:cs="Times New Roman" w:hint="eastAsia"/>
          <w:color w:val="333333"/>
          <w:spacing w:val="-4"/>
          <w:sz w:val="32"/>
          <w:szCs w:val="28"/>
        </w:rPr>
        <w:t>万户，比上年末净减</w:t>
      </w:r>
      <w:r>
        <w:rPr>
          <w:rFonts w:ascii="Calibri" w:eastAsia="仿宋_GB2312" w:hAnsi="Calibri" w:cs="Times New Roman"/>
          <w:color w:val="333333"/>
          <w:spacing w:val="-4"/>
          <w:sz w:val="32"/>
          <w:szCs w:val="28"/>
        </w:rPr>
        <w:t>4.7</w:t>
      </w:r>
      <w:r>
        <w:rPr>
          <w:rFonts w:ascii="仿宋_GB2312" w:eastAsia="仿宋_GB2312" w:hAnsi="仿宋" w:cs="Times New Roman" w:hint="eastAsia"/>
          <w:color w:val="333333"/>
          <w:spacing w:val="-4"/>
          <w:sz w:val="32"/>
          <w:szCs w:val="28"/>
        </w:rPr>
        <w:t>万户。</w:t>
      </w:r>
    </w:p>
    <w:p w:rsidR="00516BDB" w:rsidRDefault="009B0BBC">
      <w:pPr>
        <w:jc w:val="center"/>
        <w:rPr>
          <w:rFonts w:ascii="仿宋_GB2312" w:eastAsia="仿宋_GB2312" w:hAnsi="仿宋" w:cs="Times New Roman"/>
          <w:spacing w:val="-4"/>
          <w:sz w:val="32"/>
          <w:szCs w:val="28"/>
        </w:rPr>
      </w:pPr>
      <w:r>
        <w:rPr>
          <w:rFonts w:ascii="宋体" w:eastAsia="宋体" w:hAnsi="宋体" w:cs="宋体"/>
          <w:noProof/>
          <w:sz w:val="24"/>
          <w:szCs w:val="24"/>
        </w:rPr>
        <w:lastRenderedPageBreak/>
        <w:drawing>
          <wp:inline distT="0" distB="0" distL="0" distR="0">
            <wp:extent cx="4892040" cy="3139440"/>
            <wp:effectExtent l="0" t="0" r="3810" b="381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92040" cy="3139440"/>
                    </a:xfrm>
                    <a:prstGeom prst="rect">
                      <a:avLst/>
                    </a:prstGeom>
                    <a:noFill/>
                    <a:ln>
                      <a:noFill/>
                    </a:ln>
                    <a:effectLst/>
                  </pic:spPr>
                </pic:pic>
              </a:graphicData>
            </a:graphic>
          </wp:inline>
        </w:drawing>
      </w:r>
    </w:p>
    <w:p w:rsidR="00516BDB" w:rsidRDefault="009B0BBC">
      <w:pPr>
        <w:jc w:val="center"/>
        <w:rPr>
          <w:rFonts w:ascii="Calibri" w:eastAsia="宋体" w:hAnsi="Calibri" w:cs="Times New Roman"/>
          <w:szCs w:val="18"/>
        </w:rPr>
      </w:pPr>
      <w:r>
        <w:rPr>
          <w:rFonts w:ascii="Calibri" w:eastAsia="宋体" w:hAnsi="Calibri" w:cs="Times New Roman" w:hint="eastAsia"/>
          <w:szCs w:val="21"/>
          <w:lang w:val="zh-CN"/>
        </w:rPr>
        <w:t>图</w:t>
      </w:r>
      <w:r>
        <w:rPr>
          <w:rFonts w:ascii="Calibri" w:eastAsia="宋体" w:hAnsi="Calibri" w:cs="Times New Roman"/>
          <w:szCs w:val="21"/>
        </w:rPr>
        <w:t>1-1</w:t>
      </w:r>
      <w:r>
        <w:rPr>
          <w:rFonts w:ascii="Calibri" w:eastAsia="宋体" w:hAnsi="Calibri" w:cs="Times New Roman" w:hint="eastAsia"/>
          <w:szCs w:val="21"/>
        </w:rPr>
        <w:t xml:space="preserve"> </w:t>
      </w:r>
      <w:r>
        <w:rPr>
          <w:rFonts w:ascii="Calibri" w:eastAsia="宋体" w:hAnsi="Calibri" w:cs="Times New Roman" w:hint="eastAsia"/>
          <w:szCs w:val="21"/>
          <w:lang w:val="zh-CN"/>
        </w:rPr>
        <w:t>“十</w:t>
      </w:r>
      <w:r>
        <w:rPr>
          <w:rFonts w:ascii="Calibri" w:eastAsia="宋体" w:hAnsi="Calibri" w:cs="Times New Roman" w:hint="eastAsia"/>
          <w:szCs w:val="21"/>
        </w:rPr>
        <w:t>三</w:t>
      </w:r>
      <w:r>
        <w:rPr>
          <w:rFonts w:ascii="Calibri" w:eastAsia="宋体" w:hAnsi="Calibri" w:cs="Times New Roman" w:hint="eastAsia"/>
          <w:szCs w:val="21"/>
          <w:lang w:val="zh-CN"/>
        </w:rPr>
        <w:t>五”时期移动电话用户发展情况</w:t>
      </w:r>
    </w:p>
    <w:p w:rsidR="00516BDB" w:rsidRDefault="009B0BBC">
      <w:pPr>
        <w:ind w:firstLineChars="200" w:firstLine="640"/>
        <w:rPr>
          <w:rFonts w:ascii="宋体" w:eastAsia="宋体" w:hAnsi="宋体" w:cs="Times New Roman"/>
          <w:spacing w:val="-4"/>
          <w:szCs w:val="21"/>
        </w:rPr>
      </w:pPr>
      <w:r>
        <w:rPr>
          <w:rFonts w:ascii="仿宋_GB2312" w:eastAsia="仿宋_GB2312" w:hAnsi="仿宋" w:cs="Times New Roman" w:hint="eastAsia"/>
          <w:sz w:val="32"/>
          <w:szCs w:val="28"/>
        </w:rPr>
        <w:t>固定互联网宽带接入用户总数达</w:t>
      </w:r>
      <w:r>
        <w:rPr>
          <w:rFonts w:ascii="Calibri" w:eastAsia="仿宋_GB2312" w:hAnsi="Calibri" w:cs="Times New Roman"/>
          <w:sz w:val="32"/>
          <w:szCs w:val="28"/>
        </w:rPr>
        <w:t>351.5</w:t>
      </w:r>
      <w:r>
        <w:rPr>
          <w:rFonts w:ascii="仿宋_GB2312" w:eastAsia="仿宋_GB2312" w:hAnsi="仿宋" w:cs="Times New Roman" w:hint="eastAsia"/>
          <w:sz w:val="32"/>
          <w:szCs w:val="28"/>
        </w:rPr>
        <w:t>万户，比上年末净增</w:t>
      </w:r>
      <w:r>
        <w:rPr>
          <w:rFonts w:ascii="Calibri" w:eastAsia="仿宋_GB2312" w:hAnsi="Calibri" w:cs="Times New Roman"/>
          <w:sz w:val="32"/>
          <w:szCs w:val="28"/>
        </w:rPr>
        <w:t>28.3</w:t>
      </w:r>
      <w:r>
        <w:rPr>
          <w:rFonts w:ascii="仿宋_GB2312" w:eastAsia="仿宋_GB2312" w:hAnsi="仿宋" w:cs="Times New Roman" w:hint="eastAsia"/>
          <w:sz w:val="32"/>
          <w:szCs w:val="28"/>
        </w:rPr>
        <w:t>万户。固定宽带接入普及率</w:t>
      </w:r>
      <w:r>
        <w:rPr>
          <w:rFonts w:ascii="Calibri" w:eastAsia="仿宋_GB2312" w:hAnsi="Calibri" w:cs="Times New Roman"/>
          <w:sz w:val="32"/>
          <w:szCs w:val="28"/>
        </w:rPr>
        <w:t>37.2</w:t>
      </w:r>
      <w:r>
        <w:rPr>
          <w:rFonts w:ascii="仿宋_GB2312" w:eastAsia="仿宋_GB2312" w:hAnsi="仿宋" w:cs="Times New Roman" w:hint="eastAsia"/>
          <w:sz w:val="32"/>
          <w:szCs w:val="28"/>
        </w:rPr>
        <w:t>部/百人，全国排名第</w:t>
      </w:r>
      <w:r>
        <w:rPr>
          <w:rFonts w:ascii="Calibri" w:eastAsia="仿宋_GB2312" w:hAnsi="Calibri" w:cs="Times New Roman"/>
          <w:sz w:val="32"/>
          <w:szCs w:val="28"/>
        </w:rPr>
        <w:t>7</w:t>
      </w:r>
      <w:r>
        <w:rPr>
          <w:rFonts w:ascii="仿宋_GB2312" w:eastAsia="仿宋_GB2312" w:hAnsi="仿宋" w:cs="Times New Roman" w:hint="eastAsia"/>
          <w:sz w:val="32"/>
          <w:szCs w:val="28"/>
        </w:rPr>
        <w:t>位，家庭宽带接入普及率达</w:t>
      </w:r>
      <w:r>
        <w:rPr>
          <w:rFonts w:ascii="Calibri" w:eastAsia="仿宋_GB2312" w:hAnsi="Calibri" w:cs="Times New Roman"/>
          <w:sz w:val="32"/>
          <w:szCs w:val="28"/>
        </w:rPr>
        <w:t>131.4</w:t>
      </w:r>
      <w:r>
        <w:rPr>
          <w:rFonts w:ascii="仿宋_GB2312" w:eastAsia="仿宋_GB2312" w:hAnsi="仿宋" w:cs="Times New Roman" w:hint="eastAsia"/>
          <w:sz w:val="32"/>
          <w:szCs w:val="28"/>
        </w:rPr>
        <w:t>部/百户，全国排名第</w:t>
      </w:r>
      <w:r>
        <w:rPr>
          <w:rFonts w:ascii="Calibri" w:eastAsia="仿宋_GB2312" w:hAnsi="Calibri" w:cs="Times New Roman"/>
          <w:sz w:val="32"/>
          <w:szCs w:val="28"/>
        </w:rPr>
        <w:t>3</w:t>
      </w:r>
      <w:r>
        <w:rPr>
          <w:rFonts w:ascii="仿宋_GB2312" w:eastAsia="仿宋_GB2312" w:hAnsi="仿宋" w:cs="Times New Roman" w:hint="eastAsia"/>
          <w:sz w:val="32"/>
          <w:szCs w:val="28"/>
        </w:rPr>
        <w:t>位。光纤接入用户总数达到</w:t>
      </w:r>
      <w:r>
        <w:rPr>
          <w:rFonts w:ascii="Calibri" w:eastAsia="仿宋_GB2312" w:hAnsi="Calibri" w:cs="Times New Roman"/>
          <w:sz w:val="32"/>
          <w:szCs w:val="28"/>
        </w:rPr>
        <w:t>341.4</w:t>
      </w:r>
      <w:r>
        <w:rPr>
          <w:rFonts w:ascii="仿宋_GB2312" w:eastAsia="仿宋_GB2312" w:hAnsi="仿宋" w:cs="Times New Roman" w:hint="eastAsia"/>
          <w:sz w:val="32"/>
          <w:szCs w:val="28"/>
        </w:rPr>
        <w:t>万户，比上年末净增</w:t>
      </w:r>
      <w:r>
        <w:rPr>
          <w:rFonts w:ascii="Calibri" w:eastAsia="仿宋_GB2312" w:hAnsi="Calibri" w:cs="Times New Roman"/>
          <w:sz w:val="32"/>
          <w:szCs w:val="28"/>
        </w:rPr>
        <w:t>42.0</w:t>
      </w:r>
      <w:r>
        <w:rPr>
          <w:rFonts w:ascii="仿宋_GB2312" w:eastAsia="仿宋_GB2312" w:hAnsi="仿宋" w:cs="Times New Roman" w:hint="eastAsia"/>
          <w:sz w:val="32"/>
          <w:szCs w:val="28"/>
        </w:rPr>
        <w:t>万户，占宽带用户总数的比重达到</w:t>
      </w:r>
      <w:r>
        <w:rPr>
          <w:rFonts w:ascii="Calibri" w:eastAsia="仿宋_GB2312" w:hAnsi="Calibri" w:cs="Times New Roman"/>
          <w:sz w:val="32"/>
          <w:szCs w:val="28"/>
        </w:rPr>
        <w:t>97.1%</w:t>
      </w:r>
      <w:r>
        <w:rPr>
          <w:rFonts w:ascii="Calibri" w:eastAsia="仿宋_GB2312" w:hAnsi="Calibri" w:cs="Times New Roman" w:hint="eastAsia"/>
          <w:sz w:val="32"/>
          <w:szCs w:val="28"/>
        </w:rPr>
        <w:t>，</w:t>
      </w:r>
      <w:r>
        <w:rPr>
          <w:rFonts w:ascii="仿宋_GB2312" w:eastAsia="仿宋_GB2312" w:hAnsi="仿宋" w:cs="Times New Roman" w:hint="eastAsia"/>
          <w:sz w:val="32"/>
          <w:szCs w:val="28"/>
        </w:rPr>
        <w:t>占比全国排名第</w:t>
      </w:r>
      <w:r>
        <w:rPr>
          <w:rFonts w:ascii="Calibri" w:eastAsia="仿宋_GB2312" w:hAnsi="Calibri" w:cs="Times New Roman"/>
          <w:sz w:val="32"/>
          <w:szCs w:val="28"/>
        </w:rPr>
        <w:t>4</w:t>
      </w:r>
      <w:r>
        <w:rPr>
          <w:rFonts w:ascii="仿宋_GB2312" w:eastAsia="仿宋_GB2312" w:hAnsi="仿宋" w:cs="Times New Roman" w:hint="eastAsia"/>
          <w:sz w:val="32"/>
          <w:szCs w:val="28"/>
        </w:rPr>
        <w:t>位。</w:t>
      </w:r>
      <w:r>
        <w:rPr>
          <w:rFonts w:ascii="Calibri" w:eastAsia="仿宋_GB2312" w:hAnsi="Calibri" w:cs="Times New Roman"/>
          <w:sz w:val="32"/>
          <w:szCs w:val="28"/>
        </w:rPr>
        <w:t>1000M</w:t>
      </w:r>
      <w:r>
        <w:rPr>
          <w:rFonts w:ascii="仿宋_GB2312" w:eastAsia="仿宋_GB2312" w:hAnsi="仿宋" w:cs="Times New Roman" w:hint="eastAsia"/>
          <w:sz w:val="32"/>
          <w:szCs w:val="28"/>
        </w:rPr>
        <w:t>以上接入速率的固定互联网宽带接入用户达</w:t>
      </w:r>
      <w:r>
        <w:rPr>
          <w:rFonts w:ascii="Calibri" w:eastAsia="仿宋_GB2312" w:hAnsi="Calibri" w:cs="Times New Roman"/>
          <w:sz w:val="32"/>
          <w:szCs w:val="28"/>
        </w:rPr>
        <w:t>1.3</w:t>
      </w:r>
      <w:r>
        <w:rPr>
          <w:rFonts w:ascii="仿宋_GB2312" w:eastAsia="仿宋_GB2312" w:hAnsi="仿宋" w:cs="Times New Roman" w:hint="eastAsia"/>
          <w:sz w:val="32"/>
          <w:szCs w:val="28"/>
        </w:rPr>
        <w:t>万户。固定互联网宽带接入端口数逐年上涨，到</w:t>
      </w:r>
      <w:r>
        <w:rPr>
          <w:rFonts w:ascii="Calibri" w:eastAsia="仿宋_GB2312" w:hAnsi="Calibri" w:cs="Times New Roman"/>
          <w:sz w:val="32"/>
          <w:szCs w:val="28"/>
        </w:rPr>
        <w:t>2020</w:t>
      </w:r>
      <w:r>
        <w:rPr>
          <w:rFonts w:ascii="仿宋_GB2312" w:eastAsia="仿宋_GB2312" w:hAnsi="仿宋" w:cs="Times New Roman" w:hint="eastAsia"/>
          <w:sz w:val="32"/>
          <w:szCs w:val="28"/>
        </w:rPr>
        <w:t>年底，达</w:t>
      </w:r>
      <w:r>
        <w:rPr>
          <w:rFonts w:ascii="Calibri" w:eastAsia="仿宋_GB2312" w:hAnsi="Calibri" w:cs="Times New Roman"/>
          <w:sz w:val="32"/>
          <w:szCs w:val="28"/>
        </w:rPr>
        <w:t>852.3</w:t>
      </w:r>
      <w:r>
        <w:rPr>
          <w:rFonts w:ascii="仿宋_GB2312" w:eastAsia="仿宋_GB2312" w:hAnsi="仿宋" w:cs="Times New Roman" w:hint="eastAsia"/>
          <w:sz w:val="32"/>
          <w:szCs w:val="28"/>
        </w:rPr>
        <w:t>万个</w:t>
      </w:r>
      <w:r>
        <w:rPr>
          <w:rFonts w:ascii="仿宋_GB2312" w:eastAsia="仿宋_GB2312" w:hAnsi="仿宋" w:cs="Times New Roman" w:hint="eastAsia"/>
          <w:sz w:val="32"/>
          <w:szCs w:val="28"/>
          <w:vertAlign w:val="superscript"/>
        </w:rPr>
        <w:footnoteReference w:id="2"/>
      </w:r>
      <w:r>
        <w:rPr>
          <w:rFonts w:ascii="仿宋_GB2312" w:eastAsia="仿宋_GB2312" w:hAnsi="仿宋" w:cs="Times New Roman" w:hint="eastAsia"/>
          <w:sz w:val="32"/>
          <w:szCs w:val="28"/>
        </w:rPr>
        <w:t>。</w:t>
      </w:r>
    </w:p>
    <w:p w:rsidR="00516BDB" w:rsidRDefault="009B0BBC">
      <w:pPr>
        <w:keepNext/>
        <w:keepLines/>
        <w:spacing w:before="120" w:after="120" w:line="416" w:lineRule="auto"/>
        <w:ind w:firstLineChars="200" w:firstLine="643"/>
        <w:outlineLvl w:val="1"/>
        <w:rPr>
          <w:rFonts w:ascii="Calibri" w:eastAsia="楷体" w:hAnsi="Calibri" w:cs="Times New Roman"/>
          <w:b/>
          <w:bCs/>
          <w:sz w:val="32"/>
          <w:szCs w:val="36"/>
        </w:rPr>
      </w:pPr>
      <w:bookmarkStart w:id="9" w:name="_Toc74215975"/>
      <w:bookmarkStart w:id="10" w:name="_Toc88644468"/>
      <w:r>
        <w:rPr>
          <w:rFonts w:ascii="Calibri" w:eastAsia="楷体" w:hAnsi="Calibri" w:cs="Times New Roman" w:hint="eastAsia"/>
          <w:b/>
          <w:bCs/>
          <w:sz w:val="32"/>
          <w:szCs w:val="36"/>
        </w:rPr>
        <w:t>（二）信息基础设施承载能力不断提升</w:t>
      </w:r>
      <w:bookmarkEnd w:id="9"/>
      <w:bookmarkEnd w:id="10"/>
    </w:p>
    <w:p w:rsidR="00516BDB" w:rsidRDefault="009B0BBC">
      <w:pPr>
        <w:ind w:firstLineChars="200" w:firstLine="643"/>
        <w:rPr>
          <w:rFonts w:ascii="Calibri" w:eastAsia="仿宋_GB2312" w:hAnsi="Calibri" w:cs="Times New Roman"/>
          <w:bCs/>
          <w:sz w:val="32"/>
          <w:szCs w:val="28"/>
        </w:rPr>
      </w:pPr>
      <w:r>
        <w:rPr>
          <w:rFonts w:ascii="Calibri" w:eastAsia="仿宋_GB2312" w:hAnsi="Calibri" w:cs="Times New Roman" w:hint="eastAsia"/>
          <w:b/>
          <w:sz w:val="32"/>
          <w:szCs w:val="28"/>
          <w:lang w:val="zh-CN"/>
        </w:rPr>
        <w:t>移动通信覆盖盲点不断被消除。</w:t>
      </w:r>
      <w:r>
        <w:rPr>
          <w:rFonts w:ascii="Calibri" w:eastAsia="仿宋_GB2312" w:hAnsi="Calibri" w:cs="Times New Roman" w:hint="eastAsia"/>
          <w:bCs/>
          <w:sz w:val="32"/>
          <w:szCs w:val="28"/>
          <w:lang w:val="zh-CN"/>
        </w:rPr>
        <w:t>至十三五期末，海南已完成对重点场馆、园区、交通干线、乡村的</w:t>
      </w:r>
      <w:r>
        <w:rPr>
          <w:rFonts w:ascii="Calibri" w:eastAsia="仿宋_GB2312" w:hAnsi="Calibri" w:cs="Times New Roman" w:hint="eastAsia"/>
          <w:bCs/>
          <w:sz w:val="32"/>
          <w:szCs w:val="28"/>
          <w:lang w:val="zh-CN"/>
        </w:rPr>
        <w:t>4G</w:t>
      </w:r>
      <w:r>
        <w:rPr>
          <w:rFonts w:ascii="Calibri" w:eastAsia="仿宋_GB2312" w:hAnsi="Calibri" w:cs="Times New Roman" w:hint="eastAsia"/>
          <w:bCs/>
          <w:sz w:val="32"/>
          <w:szCs w:val="28"/>
          <w:lang w:val="zh-CN"/>
        </w:rPr>
        <w:t>网络进行重点优化，</w:t>
      </w:r>
      <w:r>
        <w:rPr>
          <w:rFonts w:ascii="Calibri" w:eastAsia="仿宋_GB2312" w:hAnsi="Calibri" w:cs="Times New Roman" w:hint="eastAsia"/>
          <w:bCs/>
          <w:sz w:val="32"/>
          <w:szCs w:val="28"/>
          <w:lang w:val="zh-CN"/>
        </w:rPr>
        <w:lastRenderedPageBreak/>
        <w:t>实现全省乡镇以上连续覆盖，以及行政村</w:t>
      </w:r>
      <w:r>
        <w:rPr>
          <w:rFonts w:ascii="Calibri" w:eastAsia="仿宋_GB2312" w:hAnsi="Calibri" w:cs="Times New Roman" w:hint="eastAsia"/>
          <w:bCs/>
          <w:sz w:val="32"/>
          <w:szCs w:val="28"/>
          <w:lang w:val="zh-CN"/>
        </w:rPr>
        <w:t>100%</w:t>
      </w:r>
      <w:r>
        <w:rPr>
          <w:rFonts w:ascii="Calibri" w:eastAsia="仿宋_GB2312" w:hAnsi="Calibri" w:cs="Times New Roman" w:hint="eastAsia"/>
          <w:bCs/>
          <w:sz w:val="32"/>
          <w:szCs w:val="28"/>
          <w:lang w:val="zh-CN"/>
        </w:rPr>
        <w:t>覆盖（通达），</w:t>
      </w:r>
      <w:r>
        <w:rPr>
          <w:rFonts w:ascii="Calibri" w:eastAsia="仿宋_GB2312" w:hAnsi="Calibri" w:cs="Times New Roman" w:hint="eastAsia"/>
          <w:bCs/>
          <w:sz w:val="32"/>
          <w:szCs w:val="28"/>
          <w:lang w:val="zh-CN"/>
        </w:rPr>
        <w:t>20</w:t>
      </w:r>
      <w:r>
        <w:rPr>
          <w:rFonts w:ascii="Calibri" w:eastAsia="仿宋_GB2312" w:hAnsi="Calibri" w:cs="Times New Roman" w:hint="eastAsia"/>
          <w:bCs/>
          <w:sz w:val="32"/>
          <w:szCs w:val="28"/>
          <w:lang w:val="zh-CN"/>
        </w:rPr>
        <w:t>户以上自然村</w:t>
      </w:r>
      <w:r>
        <w:rPr>
          <w:rFonts w:ascii="Calibri" w:eastAsia="仿宋_GB2312" w:hAnsi="Calibri" w:cs="Times New Roman" w:hint="eastAsia"/>
          <w:bCs/>
          <w:sz w:val="32"/>
          <w:szCs w:val="28"/>
          <w:lang w:val="zh-CN"/>
        </w:rPr>
        <w:t>4G</w:t>
      </w:r>
      <w:r>
        <w:rPr>
          <w:rFonts w:ascii="Calibri" w:eastAsia="仿宋_GB2312" w:hAnsi="Calibri" w:cs="Times New Roman" w:hint="eastAsia"/>
          <w:bCs/>
          <w:sz w:val="32"/>
          <w:szCs w:val="28"/>
          <w:lang w:val="zh-CN"/>
        </w:rPr>
        <w:t>覆盖率达到</w:t>
      </w:r>
      <w:r>
        <w:rPr>
          <w:rFonts w:ascii="Calibri" w:eastAsia="仿宋_GB2312" w:hAnsi="Calibri" w:cs="Times New Roman" w:hint="eastAsia"/>
          <w:bCs/>
          <w:sz w:val="32"/>
          <w:szCs w:val="28"/>
          <w:lang w:val="zh-CN"/>
        </w:rPr>
        <w:t>99.94%</w:t>
      </w:r>
      <w:r>
        <w:rPr>
          <w:rFonts w:ascii="Calibri" w:eastAsia="仿宋_GB2312" w:hAnsi="Calibri" w:cs="Times New Roman" w:hint="eastAsia"/>
          <w:bCs/>
          <w:sz w:val="32"/>
          <w:szCs w:val="28"/>
          <w:vertAlign w:val="superscript"/>
          <w:lang w:val="zh-CN"/>
        </w:rPr>
        <w:footnoteReference w:id="3"/>
      </w:r>
      <w:r>
        <w:rPr>
          <w:rFonts w:ascii="Calibri" w:eastAsia="仿宋_GB2312" w:hAnsi="Calibri" w:cs="Times New Roman" w:hint="eastAsia"/>
          <w:bCs/>
          <w:sz w:val="32"/>
          <w:szCs w:val="28"/>
        </w:rPr>
        <w:t>。</w:t>
      </w:r>
    </w:p>
    <w:p w:rsidR="00516BDB" w:rsidRDefault="009B0BBC">
      <w:pPr>
        <w:ind w:firstLineChars="200" w:firstLine="643"/>
        <w:rPr>
          <w:rFonts w:ascii="Calibri" w:eastAsia="仿宋_GB2312" w:hAnsi="Calibri" w:cs="Times New Roman"/>
          <w:bCs/>
          <w:sz w:val="32"/>
          <w:szCs w:val="28"/>
          <w:lang w:val="zh-CN"/>
        </w:rPr>
      </w:pPr>
      <w:r>
        <w:rPr>
          <w:rFonts w:ascii="仿宋_GB2312" w:eastAsia="仿宋_GB2312" w:hAnsi="仿宋" w:cs="Times New Roman" w:hint="eastAsia"/>
          <w:b/>
          <w:sz w:val="32"/>
          <w:szCs w:val="28"/>
        </w:rPr>
        <w:t>移动基站规模稳定增长</w:t>
      </w:r>
      <w:r>
        <w:rPr>
          <w:rFonts w:ascii="Calibri" w:eastAsia="仿宋_GB2312" w:hAnsi="Calibri" w:cs="Times New Roman"/>
          <w:bCs/>
          <w:sz w:val="32"/>
          <w:szCs w:val="28"/>
          <w:lang w:val="zh-CN"/>
        </w:rPr>
        <w:t>。截至</w:t>
      </w:r>
      <w:r>
        <w:rPr>
          <w:rFonts w:ascii="Calibri" w:eastAsia="仿宋_GB2312" w:hAnsi="Calibri" w:cs="Times New Roman"/>
          <w:bCs/>
          <w:sz w:val="32"/>
          <w:szCs w:val="28"/>
          <w:lang w:val="zh-CN"/>
        </w:rPr>
        <w:t>2020</w:t>
      </w:r>
      <w:r>
        <w:rPr>
          <w:rFonts w:ascii="Calibri" w:eastAsia="仿宋_GB2312" w:hAnsi="Calibri" w:cs="Times New Roman"/>
          <w:bCs/>
          <w:sz w:val="32"/>
          <w:szCs w:val="28"/>
          <w:lang w:val="zh-CN"/>
        </w:rPr>
        <w:t>年</w:t>
      </w:r>
      <w:r>
        <w:rPr>
          <w:rFonts w:ascii="Calibri" w:eastAsia="仿宋_GB2312" w:hAnsi="Calibri" w:cs="Times New Roman"/>
          <w:bCs/>
          <w:sz w:val="32"/>
          <w:szCs w:val="28"/>
          <w:lang w:val="zh-CN"/>
        </w:rPr>
        <w:t>12</w:t>
      </w:r>
      <w:r>
        <w:rPr>
          <w:rFonts w:ascii="Calibri" w:eastAsia="仿宋_GB2312" w:hAnsi="Calibri" w:cs="Times New Roman"/>
          <w:bCs/>
          <w:sz w:val="32"/>
          <w:szCs w:val="28"/>
          <w:lang w:val="zh-CN"/>
        </w:rPr>
        <w:t>月底，省内</w:t>
      </w:r>
      <w:r>
        <w:rPr>
          <w:rFonts w:ascii="Calibri" w:eastAsia="仿宋_GB2312" w:hAnsi="Calibri" w:cs="Times New Roman"/>
          <w:bCs/>
          <w:sz w:val="32"/>
          <w:szCs w:val="28"/>
          <w:lang w:val="zh-CN"/>
        </w:rPr>
        <w:t>4G</w:t>
      </w:r>
      <w:r>
        <w:rPr>
          <w:rFonts w:ascii="Calibri" w:eastAsia="仿宋_GB2312" w:hAnsi="Calibri" w:cs="Times New Roman"/>
          <w:bCs/>
          <w:sz w:val="32"/>
          <w:szCs w:val="28"/>
          <w:lang w:val="zh-CN"/>
        </w:rPr>
        <w:t>基站</w:t>
      </w:r>
      <w:r>
        <w:rPr>
          <w:rFonts w:ascii="Calibri" w:eastAsia="仿宋_GB2312" w:hAnsi="Calibri" w:cs="Times New Roman" w:hint="eastAsia"/>
          <w:bCs/>
          <w:sz w:val="32"/>
          <w:szCs w:val="28"/>
          <w:lang w:val="zh-CN"/>
        </w:rPr>
        <w:t>（</w:t>
      </w:r>
      <w:proofErr w:type="gramStart"/>
      <w:r>
        <w:rPr>
          <w:rFonts w:ascii="Calibri" w:eastAsia="仿宋_GB2312" w:hAnsi="Calibri" w:cs="Times New Roman" w:hint="eastAsia"/>
          <w:bCs/>
          <w:sz w:val="32"/>
          <w:szCs w:val="28"/>
          <w:lang w:val="zh-CN"/>
        </w:rPr>
        <w:t>含微站</w:t>
      </w:r>
      <w:proofErr w:type="gramEnd"/>
      <w:r>
        <w:rPr>
          <w:rFonts w:ascii="Calibri" w:eastAsia="仿宋_GB2312" w:hAnsi="Calibri" w:cs="Times New Roman" w:hint="eastAsia"/>
          <w:bCs/>
          <w:sz w:val="32"/>
          <w:szCs w:val="28"/>
          <w:lang w:val="zh-CN"/>
        </w:rPr>
        <w:t>）</w:t>
      </w:r>
      <w:r>
        <w:rPr>
          <w:rFonts w:ascii="Calibri" w:eastAsia="仿宋_GB2312" w:hAnsi="Calibri" w:cs="Times New Roman"/>
          <w:bCs/>
          <w:sz w:val="32"/>
          <w:szCs w:val="28"/>
          <w:lang w:val="zh-CN"/>
        </w:rPr>
        <w:t>总数</w:t>
      </w:r>
      <w:r>
        <w:rPr>
          <w:rFonts w:ascii="Calibri" w:eastAsia="仿宋_GB2312" w:hAnsi="Calibri" w:cs="Times New Roman"/>
          <w:bCs/>
          <w:sz w:val="32"/>
          <w:szCs w:val="28"/>
          <w:lang w:val="zh-CN"/>
        </w:rPr>
        <w:t>4.9</w:t>
      </w:r>
      <w:r>
        <w:rPr>
          <w:rFonts w:ascii="Calibri" w:eastAsia="仿宋_GB2312" w:hAnsi="Calibri" w:cs="Times New Roman"/>
          <w:bCs/>
          <w:sz w:val="32"/>
          <w:szCs w:val="28"/>
          <w:lang w:val="zh-CN"/>
        </w:rPr>
        <w:t>万个</w:t>
      </w:r>
      <w:r>
        <w:rPr>
          <w:rFonts w:ascii="Calibri" w:eastAsia="仿宋_GB2312" w:hAnsi="Calibri" w:cs="Times New Roman"/>
          <w:bCs/>
          <w:sz w:val="32"/>
          <w:szCs w:val="28"/>
          <w:vertAlign w:val="superscript"/>
          <w:lang w:val="zh-CN"/>
        </w:rPr>
        <w:footnoteReference w:id="4"/>
      </w:r>
      <w:r>
        <w:rPr>
          <w:rFonts w:ascii="Calibri" w:eastAsia="仿宋_GB2312" w:hAnsi="Calibri" w:cs="Times New Roman"/>
          <w:bCs/>
          <w:sz w:val="32"/>
          <w:szCs w:val="28"/>
          <w:lang w:val="zh-CN"/>
        </w:rPr>
        <w:t>。海</w:t>
      </w:r>
      <w:r>
        <w:rPr>
          <w:rFonts w:ascii="Calibri" w:eastAsia="仿宋_GB2312" w:hAnsi="Calibri" w:cs="Times New Roman" w:hint="eastAsia"/>
          <w:bCs/>
          <w:sz w:val="32"/>
          <w:szCs w:val="28"/>
        </w:rPr>
        <w:t>南</w:t>
      </w:r>
      <w:r>
        <w:rPr>
          <w:rFonts w:ascii="Calibri" w:eastAsia="仿宋_GB2312" w:hAnsi="Calibri" w:cs="Times New Roman"/>
          <w:bCs/>
          <w:sz w:val="32"/>
          <w:szCs w:val="28"/>
          <w:lang w:val="zh-CN"/>
        </w:rPr>
        <w:t>省是全国第一批开展</w:t>
      </w:r>
      <w:r>
        <w:rPr>
          <w:rFonts w:ascii="Calibri" w:eastAsia="仿宋_GB2312" w:hAnsi="Calibri" w:cs="Times New Roman"/>
          <w:bCs/>
          <w:sz w:val="32"/>
          <w:szCs w:val="28"/>
          <w:lang w:val="zh-CN"/>
        </w:rPr>
        <w:t>5G</w:t>
      </w:r>
      <w:r>
        <w:rPr>
          <w:rFonts w:ascii="Calibri" w:eastAsia="仿宋_GB2312" w:hAnsi="Calibri" w:cs="Times New Roman"/>
          <w:bCs/>
          <w:sz w:val="32"/>
          <w:szCs w:val="28"/>
          <w:lang w:val="zh-CN"/>
        </w:rPr>
        <w:t>网络规模化试点建设的地区</w:t>
      </w:r>
      <w:r>
        <w:rPr>
          <w:rFonts w:ascii="Calibri" w:eastAsia="仿宋_GB2312" w:hAnsi="Calibri" w:cs="Times New Roman" w:hint="eastAsia"/>
          <w:bCs/>
          <w:sz w:val="32"/>
          <w:szCs w:val="28"/>
          <w:lang w:val="zh-CN"/>
        </w:rPr>
        <w:t>，</w:t>
      </w:r>
      <w:r>
        <w:rPr>
          <w:rFonts w:ascii="Calibri" w:eastAsia="仿宋_GB2312" w:hAnsi="Calibri" w:cs="Times New Roman" w:hint="eastAsia"/>
          <w:bCs/>
          <w:sz w:val="32"/>
          <w:szCs w:val="28"/>
          <w:lang w:val="zh-CN"/>
        </w:rPr>
        <w:t>2</w:t>
      </w:r>
      <w:r>
        <w:rPr>
          <w:rFonts w:ascii="Calibri" w:eastAsia="仿宋_GB2312" w:hAnsi="Calibri" w:cs="Times New Roman"/>
          <w:bCs/>
          <w:sz w:val="32"/>
          <w:szCs w:val="28"/>
          <w:lang w:val="zh-CN"/>
        </w:rPr>
        <w:t>019</w:t>
      </w:r>
      <w:r>
        <w:rPr>
          <w:rFonts w:ascii="Calibri" w:eastAsia="仿宋_GB2312" w:hAnsi="Calibri" w:cs="Times New Roman" w:hint="eastAsia"/>
          <w:bCs/>
          <w:sz w:val="32"/>
          <w:szCs w:val="28"/>
          <w:lang w:val="zh-CN"/>
        </w:rPr>
        <w:t>年在</w:t>
      </w:r>
      <w:r>
        <w:rPr>
          <w:rFonts w:ascii="Calibri" w:eastAsia="仿宋_GB2312" w:hAnsi="Calibri" w:cs="Times New Roman"/>
          <w:bCs/>
          <w:sz w:val="32"/>
          <w:szCs w:val="28"/>
          <w:lang w:val="zh-CN"/>
        </w:rPr>
        <w:t>全国率先实现了</w:t>
      </w:r>
      <w:r>
        <w:rPr>
          <w:rFonts w:ascii="Calibri" w:eastAsia="仿宋_GB2312" w:hAnsi="Calibri" w:cs="Times New Roman"/>
          <w:bCs/>
          <w:sz w:val="32"/>
          <w:szCs w:val="28"/>
          <w:lang w:val="zh-CN"/>
        </w:rPr>
        <w:t>“</w:t>
      </w:r>
      <w:r>
        <w:rPr>
          <w:rFonts w:ascii="Calibri" w:eastAsia="仿宋_GB2312" w:hAnsi="Calibri" w:cs="Times New Roman"/>
          <w:bCs/>
          <w:sz w:val="32"/>
          <w:szCs w:val="28"/>
          <w:lang w:val="zh-CN"/>
        </w:rPr>
        <w:t>县县通</w:t>
      </w:r>
      <w:r>
        <w:rPr>
          <w:rFonts w:ascii="Calibri" w:eastAsia="仿宋_GB2312" w:hAnsi="Calibri" w:cs="Times New Roman"/>
          <w:bCs/>
          <w:sz w:val="32"/>
          <w:szCs w:val="28"/>
          <w:lang w:val="zh-CN"/>
        </w:rPr>
        <w:t>5G”</w:t>
      </w:r>
      <w:r>
        <w:rPr>
          <w:rFonts w:ascii="Calibri" w:eastAsia="仿宋_GB2312" w:hAnsi="Calibri" w:cs="Times New Roman" w:hint="eastAsia"/>
          <w:bCs/>
          <w:sz w:val="32"/>
          <w:szCs w:val="28"/>
          <w:lang w:val="zh-CN"/>
        </w:rPr>
        <w:t>，</w:t>
      </w:r>
      <w:r>
        <w:rPr>
          <w:rFonts w:ascii="Calibri" w:eastAsia="仿宋_GB2312" w:hAnsi="Calibri" w:cs="Times New Roman" w:hint="eastAsia"/>
          <w:bCs/>
          <w:sz w:val="32"/>
          <w:szCs w:val="28"/>
        </w:rPr>
        <w:t>到</w:t>
      </w:r>
      <w:r>
        <w:rPr>
          <w:rFonts w:ascii="Calibri" w:eastAsia="仿宋_GB2312" w:hAnsi="Calibri" w:cs="Times New Roman"/>
          <w:bCs/>
          <w:sz w:val="32"/>
          <w:szCs w:val="28"/>
          <w:lang w:val="zh-CN"/>
        </w:rPr>
        <w:t>2020</w:t>
      </w:r>
      <w:r>
        <w:rPr>
          <w:rFonts w:ascii="Calibri" w:eastAsia="仿宋_GB2312" w:hAnsi="Calibri" w:cs="Times New Roman"/>
          <w:bCs/>
          <w:sz w:val="32"/>
          <w:szCs w:val="28"/>
          <w:lang w:val="zh-CN"/>
        </w:rPr>
        <w:t>年底累计建成</w:t>
      </w:r>
      <w:r>
        <w:rPr>
          <w:rFonts w:ascii="Calibri" w:eastAsia="仿宋_GB2312" w:hAnsi="Calibri" w:cs="Times New Roman"/>
          <w:bCs/>
          <w:sz w:val="32"/>
          <w:szCs w:val="28"/>
          <w:lang w:val="zh-CN"/>
        </w:rPr>
        <w:t>5G</w:t>
      </w:r>
      <w:r>
        <w:rPr>
          <w:rFonts w:ascii="Calibri" w:eastAsia="仿宋_GB2312" w:hAnsi="Calibri" w:cs="Times New Roman" w:hint="eastAsia"/>
          <w:bCs/>
          <w:sz w:val="32"/>
          <w:szCs w:val="28"/>
          <w:lang w:val="zh-CN"/>
        </w:rPr>
        <w:t>基站</w:t>
      </w:r>
      <w:r>
        <w:rPr>
          <w:rFonts w:ascii="Calibri" w:eastAsia="仿宋_GB2312" w:hAnsi="Calibri" w:cs="Times New Roman"/>
          <w:bCs/>
          <w:sz w:val="32"/>
          <w:szCs w:val="28"/>
        </w:rPr>
        <w:t>6439</w:t>
      </w:r>
      <w:r>
        <w:rPr>
          <w:rFonts w:ascii="Calibri" w:eastAsia="仿宋_GB2312" w:hAnsi="Calibri" w:cs="Times New Roman" w:hint="eastAsia"/>
          <w:bCs/>
          <w:sz w:val="32"/>
          <w:szCs w:val="28"/>
          <w:lang w:val="zh-CN"/>
        </w:rPr>
        <w:t>个（电信与联通合建的</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基站按两个逻辑基站计算，则累计建成</w:t>
      </w:r>
      <w:r>
        <w:rPr>
          <w:rFonts w:ascii="Calibri" w:eastAsia="仿宋_GB2312" w:hAnsi="Calibri" w:cs="Times New Roman"/>
          <w:bCs/>
          <w:sz w:val="32"/>
          <w:szCs w:val="28"/>
          <w:lang w:val="zh-CN"/>
        </w:rPr>
        <w:t>逻辑基站</w:t>
      </w:r>
      <w:r>
        <w:rPr>
          <w:rFonts w:ascii="Calibri" w:eastAsia="仿宋_GB2312" w:hAnsi="Calibri" w:cs="Times New Roman"/>
          <w:bCs/>
          <w:sz w:val="32"/>
          <w:szCs w:val="28"/>
          <w:lang w:val="zh-CN"/>
        </w:rPr>
        <w:t>10823</w:t>
      </w:r>
      <w:r>
        <w:rPr>
          <w:rFonts w:ascii="Calibri" w:eastAsia="仿宋_GB2312" w:hAnsi="Calibri" w:cs="Times New Roman"/>
          <w:bCs/>
          <w:sz w:val="32"/>
          <w:szCs w:val="28"/>
          <w:lang w:val="zh-CN"/>
        </w:rPr>
        <w:t>个</w:t>
      </w:r>
      <w:r>
        <w:rPr>
          <w:rFonts w:ascii="Calibri" w:eastAsia="仿宋_GB2312" w:hAnsi="Calibri" w:cs="Times New Roman"/>
          <w:bCs/>
          <w:sz w:val="32"/>
          <w:szCs w:val="28"/>
          <w:vertAlign w:val="superscript"/>
          <w:lang w:val="zh-CN"/>
        </w:rPr>
        <w:footnoteReference w:id="5"/>
      </w:r>
      <w:r>
        <w:rPr>
          <w:rFonts w:ascii="Calibri" w:eastAsia="仿宋_GB2312" w:hAnsi="Calibri" w:cs="Times New Roman" w:hint="eastAsia"/>
          <w:bCs/>
          <w:sz w:val="32"/>
          <w:szCs w:val="28"/>
          <w:lang w:val="zh-CN"/>
        </w:rPr>
        <w:t>）</w:t>
      </w:r>
      <w:r>
        <w:rPr>
          <w:rFonts w:ascii="Calibri" w:eastAsia="仿宋_GB2312" w:hAnsi="Calibri" w:cs="Times New Roman"/>
          <w:bCs/>
          <w:sz w:val="32"/>
          <w:szCs w:val="28"/>
          <w:lang w:val="zh-CN"/>
        </w:rPr>
        <w:t>，基本实现海口、三亚主城区室外覆盖、其他市县城区热点覆盖、</w:t>
      </w:r>
      <w:r>
        <w:rPr>
          <w:rFonts w:ascii="Calibri" w:eastAsia="仿宋_GB2312" w:hAnsi="Calibri" w:cs="Times New Roman"/>
          <w:bCs/>
          <w:sz w:val="32"/>
          <w:szCs w:val="28"/>
          <w:lang w:val="zh-CN"/>
        </w:rPr>
        <w:t>5G</w:t>
      </w:r>
      <w:r>
        <w:rPr>
          <w:rFonts w:ascii="Calibri" w:eastAsia="仿宋_GB2312" w:hAnsi="Calibri" w:cs="Times New Roman"/>
          <w:bCs/>
          <w:sz w:val="32"/>
          <w:szCs w:val="28"/>
          <w:lang w:val="zh-CN"/>
        </w:rPr>
        <w:t>应用项目区域全覆盖。</w:t>
      </w:r>
    </w:p>
    <w:p w:rsidR="00516BDB" w:rsidRDefault="009B0BBC">
      <w:pPr>
        <w:ind w:firstLineChars="200" w:firstLine="643"/>
        <w:rPr>
          <w:rFonts w:ascii="仿宋_GB2312" w:eastAsia="仿宋_GB2312" w:hAnsi="仿宋" w:cs="Times New Roman"/>
          <w:sz w:val="32"/>
          <w:szCs w:val="28"/>
        </w:rPr>
      </w:pPr>
      <w:r>
        <w:rPr>
          <w:rFonts w:ascii="仿宋_GB2312" w:eastAsia="仿宋_GB2312" w:hAnsi="仿宋" w:cs="Times New Roman" w:hint="eastAsia"/>
          <w:b/>
          <w:sz w:val="32"/>
          <w:szCs w:val="28"/>
        </w:rPr>
        <w:t>宽带接入网建设成效显著。</w:t>
      </w:r>
      <w:r>
        <w:rPr>
          <w:rFonts w:ascii="仿宋_GB2312" w:eastAsia="仿宋_GB2312" w:hAnsi="仿宋" w:cs="Times New Roman" w:hint="eastAsia"/>
          <w:sz w:val="32"/>
          <w:szCs w:val="28"/>
        </w:rPr>
        <w:t>全面推进城镇千兆小区和自然村光纤宽带建设，到十三五末期，已建成城市千兆光纤宽带网络端口</w:t>
      </w:r>
      <w:r>
        <w:rPr>
          <w:rFonts w:ascii="Calibri" w:eastAsia="仿宋_GB2312" w:hAnsi="Calibri" w:cs="Times New Roman"/>
          <w:sz w:val="32"/>
          <w:szCs w:val="28"/>
        </w:rPr>
        <w:t>60</w:t>
      </w:r>
      <w:r>
        <w:rPr>
          <w:rFonts w:ascii="仿宋_GB2312" w:eastAsia="仿宋_GB2312" w:hAnsi="仿宋" w:cs="Times New Roman" w:hint="eastAsia"/>
          <w:sz w:val="32"/>
          <w:szCs w:val="28"/>
        </w:rPr>
        <w:t>多万个</w:t>
      </w:r>
      <w:r>
        <w:rPr>
          <w:rFonts w:ascii="仿宋_GB2312" w:eastAsia="仿宋_GB2312" w:hAnsi="仿宋" w:cs="Times New Roman"/>
          <w:sz w:val="32"/>
          <w:szCs w:val="28"/>
        </w:rPr>
        <w:t>，</w:t>
      </w:r>
      <w:r>
        <w:rPr>
          <w:rFonts w:ascii="Calibri" w:eastAsia="仿宋_GB2312" w:hAnsi="Calibri" w:cs="Times New Roman" w:hint="eastAsia"/>
          <w:bCs/>
          <w:sz w:val="32"/>
          <w:szCs w:val="28"/>
          <w:lang w:val="zh-CN"/>
        </w:rPr>
        <w:t>覆盖城区各类居民小区、商业区、党政机关、企事业单位、各类院校等。全省</w:t>
      </w:r>
      <w:r>
        <w:rPr>
          <w:rFonts w:ascii="Calibri" w:eastAsia="仿宋_GB2312" w:hAnsi="Calibri" w:cs="Times New Roman" w:hint="eastAsia"/>
          <w:bCs/>
          <w:sz w:val="32"/>
          <w:szCs w:val="28"/>
          <w:lang w:val="zh-CN"/>
        </w:rPr>
        <w:t>20</w:t>
      </w:r>
      <w:r>
        <w:rPr>
          <w:rFonts w:ascii="Calibri" w:eastAsia="仿宋_GB2312" w:hAnsi="Calibri" w:cs="Times New Roman" w:hint="eastAsia"/>
          <w:bCs/>
          <w:sz w:val="32"/>
          <w:szCs w:val="28"/>
          <w:lang w:val="zh-CN"/>
        </w:rPr>
        <w:t>户以上自然村光纤宽带覆盖率达到</w:t>
      </w:r>
      <w:r>
        <w:rPr>
          <w:rFonts w:ascii="Calibri" w:eastAsia="仿宋_GB2312" w:hAnsi="Calibri" w:cs="Times New Roman" w:hint="eastAsia"/>
          <w:bCs/>
          <w:sz w:val="32"/>
          <w:szCs w:val="28"/>
          <w:lang w:val="zh-CN"/>
        </w:rPr>
        <w:t>99.24%</w:t>
      </w:r>
      <w:r>
        <w:rPr>
          <w:rFonts w:ascii="Calibri" w:eastAsia="仿宋_GB2312" w:hAnsi="Calibri" w:cs="Times New Roman" w:hint="eastAsia"/>
          <w:bCs/>
          <w:sz w:val="32"/>
          <w:szCs w:val="28"/>
          <w:lang w:val="zh-CN"/>
        </w:rPr>
        <w:t>。超前超额完成国家《数字乡村发展战略纲要》发展目标，大幅缩小了城乡数字鸿沟。</w:t>
      </w:r>
      <w:r>
        <w:rPr>
          <w:rFonts w:ascii="仿宋_GB2312" w:eastAsia="仿宋_GB2312" w:hAnsi="仿宋" w:cs="Times New Roman" w:hint="eastAsia"/>
          <w:sz w:val="32"/>
          <w:szCs w:val="28"/>
        </w:rPr>
        <w:t>根据中国宽带发展联盟发布的报告，我省固定宽带网</w:t>
      </w:r>
      <w:proofErr w:type="gramStart"/>
      <w:r>
        <w:rPr>
          <w:rFonts w:ascii="仿宋_GB2312" w:eastAsia="仿宋_GB2312" w:hAnsi="仿宋" w:cs="Times New Roman" w:hint="eastAsia"/>
          <w:sz w:val="32"/>
          <w:szCs w:val="28"/>
        </w:rPr>
        <w:t>速全国</w:t>
      </w:r>
      <w:proofErr w:type="gramEnd"/>
      <w:r>
        <w:rPr>
          <w:rFonts w:ascii="仿宋_GB2312" w:eastAsia="仿宋_GB2312" w:hAnsi="仿宋" w:cs="Times New Roman" w:hint="eastAsia"/>
          <w:sz w:val="32"/>
          <w:szCs w:val="28"/>
        </w:rPr>
        <w:t>排名从</w:t>
      </w:r>
      <w:r>
        <w:rPr>
          <w:rFonts w:ascii="Calibri" w:eastAsia="仿宋_GB2312" w:hAnsi="Calibri" w:cs="Times New Roman"/>
          <w:sz w:val="32"/>
          <w:szCs w:val="28"/>
        </w:rPr>
        <w:t>2015</w:t>
      </w:r>
      <w:r>
        <w:rPr>
          <w:rFonts w:ascii="仿宋_GB2312" w:eastAsia="仿宋_GB2312" w:hAnsi="仿宋" w:cs="Times New Roman" w:hint="eastAsia"/>
          <w:sz w:val="32"/>
          <w:szCs w:val="28"/>
        </w:rPr>
        <w:t>年初的第</w:t>
      </w:r>
      <w:r>
        <w:rPr>
          <w:rFonts w:ascii="Calibri" w:eastAsia="仿宋_GB2312" w:hAnsi="Calibri" w:cs="Times New Roman"/>
          <w:sz w:val="32"/>
          <w:szCs w:val="28"/>
        </w:rPr>
        <w:t>30</w:t>
      </w:r>
      <w:r>
        <w:rPr>
          <w:rFonts w:ascii="仿宋_GB2312" w:eastAsia="仿宋_GB2312" w:hAnsi="仿宋" w:cs="Times New Roman" w:hint="eastAsia"/>
          <w:sz w:val="32"/>
          <w:szCs w:val="28"/>
        </w:rPr>
        <w:t>名提升到了第</w:t>
      </w:r>
      <w:r>
        <w:rPr>
          <w:rFonts w:ascii="Calibri" w:eastAsia="仿宋_GB2312" w:hAnsi="Calibri" w:cs="Times New Roman"/>
          <w:sz w:val="32"/>
          <w:szCs w:val="28"/>
        </w:rPr>
        <w:t>9</w:t>
      </w:r>
      <w:r>
        <w:rPr>
          <w:rFonts w:ascii="仿宋_GB2312" w:eastAsia="仿宋_GB2312" w:hAnsi="仿宋" w:cs="Times New Roman" w:hint="eastAsia"/>
          <w:sz w:val="32"/>
          <w:szCs w:val="28"/>
        </w:rPr>
        <w:t>名。</w:t>
      </w:r>
    </w:p>
    <w:p w:rsidR="00516BDB" w:rsidRDefault="009B0BBC">
      <w:pPr>
        <w:ind w:firstLineChars="200" w:firstLine="643"/>
        <w:rPr>
          <w:rFonts w:ascii="仿宋_GB2312" w:eastAsia="仿宋_GB2312" w:hAnsi="仿宋" w:cs="Times New Roman"/>
          <w:sz w:val="32"/>
          <w:szCs w:val="28"/>
        </w:rPr>
      </w:pPr>
      <w:r>
        <w:rPr>
          <w:rFonts w:ascii="仿宋_GB2312" w:eastAsia="仿宋_GB2312" w:hAnsi="仿宋" w:cs="Times New Roman" w:hint="eastAsia"/>
          <w:b/>
          <w:sz w:val="32"/>
          <w:szCs w:val="28"/>
        </w:rPr>
        <w:t>骨干网综合能力不断增强。</w:t>
      </w:r>
      <w:r>
        <w:rPr>
          <w:rFonts w:ascii="仿宋_GB2312" w:eastAsia="仿宋_GB2312" w:hAnsi="仿宋" w:cs="Times New Roman" w:hint="eastAsia"/>
          <w:sz w:val="32"/>
          <w:szCs w:val="28"/>
        </w:rPr>
        <w:t>截至十三五末期</w:t>
      </w:r>
      <w:r>
        <w:rPr>
          <w:rFonts w:ascii="仿宋_GB2312" w:eastAsia="仿宋_GB2312" w:hAnsi="仿宋" w:cs="Times New Roman"/>
          <w:sz w:val="32"/>
          <w:szCs w:val="28"/>
        </w:rPr>
        <w:t>，省内光缆线路总长度达到</w:t>
      </w:r>
      <w:r>
        <w:rPr>
          <w:rFonts w:ascii="Calibri" w:eastAsia="仿宋_GB2312" w:hAnsi="Calibri" w:cs="Times New Roman"/>
          <w:sz w:val="32"/>
          <w:szCs w:val="28"/>
        </w:rPr>
        <w:t>28.5</w:t>
      </w:r>
      <w:r>
        <w:rPr>
          <w:rFonts w:ascii="仿宋_GB2312" w:eastAsia="仿宋_GB2312" w:hAnsi="仿宋" w:cs="Times New Roman"/>
          <w:sz w:val="32"/>
          <w:szCs w:val="28"/>
        </w:rPr>
        <w:t>万公里，其中干线光缆达到</w:t>
      </w:r>
      <w:r>
        <w:rPr>
          <w:rFonts w:ascii="Calibri" w:eastAsia="仿宋_GB2312" w:hAnsi="Calibri" w:cs="Times New Roman"/>
          <w:sz w:val="32"/>
          <w:szCs w:val="28"/>
        </w:rPr>
        <w:t>3215</w:t>
      </w:r>
      <w:r>
        <w:rPr>
          <w:rFonts w:ascii="仿宋_GB2312" w:eastAsia="仿宋_GB2312" w:hAnsi="仿宋" w:cs="Times New Roman"/>
          <w:sz w:val="32"/>
          <w:szCs w:val="28"/>
        </w:rPr>
        <w:t>公里，已建成</w:t>
      </w:r>
      <w:r>
        <w:rPr>
          <w:rFonts w:ascii="仿宋_GB2312" w:eastAsia="仿宋_GB2312" w:hAnsi="仿宋" w:cs="Times New Roman"/>
          <w:sz w:val="32"/>
          <w:szCs w:val="28"/>
        </w:rPr>
        <w:lastRenderedPageBreak/>
        <w:t>连接所有市县的</w:t>
      </w:r>
      <w:r>
        <w:rPr>
          <w:rFonts w:ascii="仿宋_GB2312" w:eastAsia="仿宋_GB2312" w:hAnsi="仿宋" w:cs="Times New Roman" w:hint="eastAsia"/>
          <w:sz w:val="32"/>
          <w:szCs w:val="28"/>
        </w:rPr>
        <w:t>网格状智能化</w:t>
      </w:r>
      <w:r>
        <w:rPr>
          <w:rFonts w:ascii="仿宋_GB2312" w:eastAsia="仿宋_GB2312" w:hAnsi="仿宋" w:cs="Times New Roman"/>
          <w:sz w:val="32"/>
          <w:szCs w:val="28"/>
        </w:rPr>
        <w:t>光缆网架构</w:t>
      </w:r>
      <w:r>
        <w:rPr>
          <w:rFonts w:ascii="仿宋_GB2312" w:eastAsia="仿宋_GB2312" w:hAnsi="仿宋" w:cs="Times New Roman" w:hint="eastAsia"/>
          <w:sz w:val="32"/>
          <w:szCs w:val="28"/>
        </w:rPr>
        <w:t>，</w:t>
      </w:r>
      <w:r>
        <w:rPr>
          <w:rFonts w:ascii="仿宋_GB2312" w:eastAsia="仿宋_GB2312" w:hAnsi="仿宋" w:cs="Times New Roman"/>
          <w:sz w:val="32"/>
          <w:szCs w:val="28"/>
        </w:rPr>
        <w:t>新建城区主干光缆以</w:t>
      </w:r>
      <w:r>
        <w:rPr>
          <w:rFonts w:ascii="Calibri" w:eastAsia="仿宋_GB2312" w:hAnsi="Calibri" w:cs="Times New Roman"/>
          <w:sz w:val="32"/>
          <w:szCs w:val="28"/>
        </w:rPr>
        <w:t>96</w:t>
      </w:r>
      <w:r>
        <w:rPr>
          <w:rFonts w:ascii="仿宋_GB2312" w:eastAsia="仿宋_GB2312" w:hAnsi="仿宋" w:cs="Times New Roman"/>
          <w:sz w:val="32"/>
          <w:szCs w:val="28"/>
        </w:rPr>
        <w:t>芯、</w:t>
      </w:r>
      <w:r>
        <w:rPr>
          <w:rFonts w:ascii="Calibri" w:eastAsia="仿宋_GB2312" w:hAnsi="Calibri" w:cs="Times New Roman"/>
          <w:sz w:val="32"/>
          <w:szCs w:val="28"/>
        </w:rPr>
        <w:t>144</w:t>
      </w:r>
      <w:r>
        <w:rPr>
          <w:rFonts w:ascii="仿宋_GB2312" w:eastAsia="仿宋_GB2312" w:hAnsi="仿宋" w:cs="Times New Roman" w:hint="eastAsia"/>
          <w:sz w:val="32"/>
          <w:szCs w:val="28"/>
        </w:rPr>
        <w:t>芯为主。全新</w:t>
      </w:r>
      <w:r>
        <w:rPr>
          <w:rFonts w:ascii="Calibri" w:eastAsia="仿宋_GB2312" w:hAnsi="Calibri" w:cs="Times New Roman"/>
          <w:sz w:val="32"/>
          <w:szCs w:val="28"/>
        </w:rPr>
        <w:t>SPN</w:t>
      </w:r>
      <w:r>
        <w:rPr>
          <w:rFonts w:ascii="仿宋_GB2312" w:eastAsia="仿宋_GB2312" w:hAnsi="仿宋" w:cs="Times New Roman"/>
          <w:sz w:val="32"/>
          <w:szCs w:val="28"/>
        </w:rPr>
        <w:t>（切片分组网）网络逐步建成，综合业务区基础不断夯实。</w:t>
      </w:r>
      <w:r>
        <w:rPr>
          <w:rFonts w:ascii="Calibri" w:eastAsia="仿宋_GB2312" w:hAnsi="Calibri" w:cs="Times New Roman" w:hint="eastAsia"/>
          <w:bCs/>
          <w:sz w:val="32"/>
          <w:szCs w:val="28"/>
          <w:lang w:val="zh-CN"/>
        </w:rPr>
        <w:t>截至</w:t>
      </w:r>
      <w:r>
        <w:rPr>
          <w:rFonts w:ascii="Calibri" w:eastAsia="仿宋_GB2312" w:hAnsi="Calibri" w:cs="Times New Roman" w:hint="eastAsia"/>
          <w:bCs/>
          <w:sz w:val="32"/>
          <w:szCs w:val="28"/>
          <w:lang w:val="zh-CN"/>
        </w:rPr>
        <w:t>20</w:t>
      </w:r>
      <w:r>
        <w:rPr>
          <w:rFonts w:ascii="Calibri" w:eastAsia="仿宋_GB2312" w:hAnsi="Calibri" w:cs="Times New Roman" w:hint="eastAsia"/>
          <w:bCs/>
          <w:sz w:val="32"/>
          <w:szCs w:val="28"/>
        </w:rPr>
        <w:t>20</w:t>
      </w:r>
      <w:r>
        <w:rPr>
          <w:rFonts w:ascii="Calibri" w:eastAsia="仿宋_GB2312" w:hAnsi="Calibri" w:cs="Times New Roman" w:hint="eastAsia"/>
          <w:bCs/>
          <w:sz w:val="32"/>
          <w:szCs w:val="28"/>
          <w:lang w:val="zh-CN"/>
        </w:rPr>
        <w:t>年底，本地网中继光缆线路长度达</w:t>
      </w:r>
      <w:r>
        <w:rPr>
          <w:rFonts w:ascii="Calibri" w:eastAsia="仿宋_GB2312" w:hAnsi="Calibri" w:cs="Times New Roman" w:hint="eastAsia"/>
          <w:bCs/>
          <w:sz w:val="32"/>
          <w:szCs w:val="28"/>
        </w:rPr>
        <w:t>12.27</w:t>
      </w:r>
      <w:r>
        <w:rPr>
          <w:rFonts w:ascii="Calibri" w:eastAsia="仿宋_GB2312" w:hAnsi="Calibri" w:cs="Times New Roman" w:hint="eastAsia"/>
          <w:bCs/>
          <w:sz w:val="32"/>
          <w:szCs w:val="28"/>
          <w:lang w:val="zh-CN"/>
        </w:rPr>
        <w:t>万公里，省干传输网络为网格状拓扑，安全可靠性较高，容量达</w:t>
      </w:r>
      <w:r>
        <w:rPr>
          <w:rFonts w:ascii="Calibri" w:eastAsia="仿宋_GB2312" w:hAnsi="Calibri" w:cs="Times New Roman" w:hint="eastAsia"/>
          <w:bCs/>
          <w:sz w:val="32"/>
          <w:szCs w:val="28"/>
          <w:lang w:val="zh-CN"/>
        </w:rPr>
        <w:t>80</w:t>
      </w:r>
      <w:r>
        <w:rPr>
          <w:rFonts w:ascii="Arial" w:eastAsia="仿宋_GB2312" w:hAnsi="Arial" w:cs="Arial"/>
          <w:bCs/>
          <w:sz w:val="32"/>
          <w:szCs w:val="28"/>
          <w:lang w:val="zh-CN"/>
        </w:rPr>
        <w:t>×</w:t>
      </w:r>
      <w:r>
        <w:rPr>
          <w:rFonts w:ascii="Calibri" w:eastAsia="仿宋_GB2312" w:hAnsi="Calibri" w:cs="Times New Roman" w:hint="eastAsia"/>
          <w:bCs/>
          <w:sz w:val="32"/>
          <w:szCs w:val="28"/>
          <w:lang w:val="zh-CN"/>
        </w:rPr>
        <w:t>100G/200G</w:t>
      </w:r>
      <w:r>
        <w:rPr>
          <w:rFonts w:ascii="Calibri" w:eastAsia="仿宋_GB2312" w:hAnsi="Calibri" w:cs="Times New Roman" w:hint="eastAsia"/>
          <w:bCs/>
          <w:sz w:val="32"/>
          <w:szCs w:val="28"/>
          <w:lang w:val="zh-CN"/>
        </w:rPr>
        <w:t>，利用率达</w:t>
      </w:r>
      <w:r>
        <w:rPr>
          <w:rFonts w:ascii="Calibri" w:eastAsia="仿宋_GB2312" w:hAnsi="Calibri" w:cs="Times New Roman" w:hint="eastAsia"/>
          <w:bCs/>
          <w:sz w:val="32"/>
          <w:szCs w:val="28"/>
          <w:lang w:val="zh-CN"/>
        </w:rPr>
        <w:t>100%</w:t>
      </w:r>
      <w:r>
        <w:rPr>
          <w:rFonts w:ascii="Calibri" w:eastAsia="仿宋_GB2312" w:hAnsi="Calibri" w:cs="Times New Roman" w:hint="eastAsia"/>
          <w:bCs/>
          <w:sz w:val="32"/>
          <w:szCs w:val="28"/>
          <w:lang w:val="zh-CN"/>
        </w:rPr>
        <w:t>，可满足</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、政企专线等业务的承载需求。</w:t>
      </w:r>
      <w:r>
        <w:rPr>
          <w:rFonts w:ascii="仿宋_GB2312" w:eastAsia="仿宋_GB2312" w:hAnsi="仿宋" w:cs="Times New Roman" w:hint="eastAsia"/>
          <w:sz w:val="32"/>
          <w:szCs w:val="28"/>
        </w:rPr>
        <w:t>已建成</w:t>
      </w:r>
      <w:r>
        <w:rPr>
          <w:rFonts w:ascii="Calibri" w:eastAsia="仿宋_GB2312" w:hAnsi="Calibri" w:cs="Times New Roman"/>
          <w:sz w:val="32"/>
          <w:szCs w:val="28"/>
        </w:rPr>
        <w:t>5</w:t>
      </w:r>
      <w:r>
        <w:rPr>
          <w:rFonts w:ascii="仿宋_GB2312" w:eastAsia="仿宋_GB2312" w:hAnsi="仿宋" w:cs="Times New Roman" w:hint="eastAsia"/>
          <w:sz w:val="32"/>
          <w:szCs w:val="28"/>
        </w:rPr>
        <w:t>条民用出省海底光缆，互联网出省带宽从</w:t>
      </w:r>
      <w:r>
        <w:rPr>
          <w:rFonts w:ascii="Calibri" w:eastAsia="仿宋_GB2312" w:hAnsi="Calibri" w:cs="Times New Roman"/>
          <w:sz w:val="32"/>
          <w:szCs w:val="28"/>
        </w:rPr>
        <w:t>2015</w:t>
      </w:r>
      <w:r>
        <w:rPr>
          <w:rFonts w:ascii="仿宋_GB2312" w:eastAsia="仿宋_GB2312" w:hAnsi="仿宋" w:cs="Times New Roman" w:hint="eastAsia"/>
          <w:sz w:val="32"/>
          <w:szCs w:val="28"/>
        </w:rPr>
        <w:t>年初的</w:t>
      </w:r>
      <w:r>
        <w:rPr>
          <w:rFonts w:ascii="Calibri" w:eastAsia="仿宋_GB2312" w:hAnsi="Calibri" w:cs="Times New Roman"/>
          <w:sz w:val="32"/>
          <w:szCs w:val="28"/>
        </w:rPr>
        <w:t>960Gbps</w:t>
      </w:r>
      <w:r>
        <w:rPr>
          <w:rFonts w:ascii="仿宋_GB2312" w:eastAsia="仿宋_GB2312" w:hAnsi="仿宋" w:cs="Times New Roman" w:hint="eastAsia"/>
          <w:sz w:val="32"/>
          <w:szCs w:val="28"/>
        </w:rPr>
        <w:t>扩容至</w:t>
      </w:r>
      <w:r>
        <w:rPr>
          <w:rFonts w:ascii="Calibri" w:eastAsia="仿宋_GB2312" w:hAnsi="Calibri" w:cs="Times New Roman"/>
          <w:sz w:val="32"/>
          <w:szCs w:val="28"/>
        </w:rPr>
        <w:t>2020</w:t>
      </w:r>
      <w:r>
        <w:rPr>
          <w:rFonts w:ascii="仿宋_GB2312" w:eastAsia="仿宋_GB2312" w:hAnsi="仿宋" w:cs="Times New Roman" w:hint="eastAsia"/>
          <w:sz w:val="32"/>
          <w:szCs w:val="28"/>
        </w:rPr>
        <w:t>年底的</w:t>
      </w:r>
      <w:r>
        <w:rPr>
          <w:rFonts w:ascii="Calibri" w:eastAsia="仿宋_GB2312" w:hAnsi="Calibri" w:cs="Times New Roman"/>
          <w:sz w:val="32"/>
          <w:szCs w:val="28"/>
        </w:rPr>
        <w:t>8874Gbps</w:t>
      </w:r>
      <w:r>
        <w:rPr>
          <w:rFonts w:ascii="仿宋_GB2312" w:eastAsia="仿宋_GB2312" w:hAnsi="仿宋" w:cs="Times New Roman" w:hint="eastAsia"/>
          <w:sz w:val="32"/>
          <w:szCs w:val="28"/>
        </w:rPr>
        <w:t>，增长了</w:t>
      </w:r>
      <w:r>
        <w:rPr>
          <w:rFonts w:ascii="Calibri" w:eastAsia="仿宋_GB2312" w:hAnsi="Calibri" w:cs="Times New Roman"/>
          <w:sz w:val="32"/>
          <w:szCs w:val="28"/>
        </w:rPr>
        <w:t>9.2</w:t>
      </w:r>
      <w:r>
        <w:rPr>
          <w:rFonts w:ascii="仿宋_GB2312" w:eastAsia="仿宋_GB2312" w:hAnsi="仿宋" w:cs="Times New Roman" w:hint="eastAsia"/>
          <w:sz w:val="32"/>
          <w:szCs w:val="28"/>
        </w:rPr>
        <w:t>倍。省内城域网带宽扩容至</w:t>
      </w:r>
      <w:r>
        <w:rPr>
          <w:rFonts w:ascii="Calibri" w:eastAsia="仿宋_GB2312" w:hAnsi="Calibri" w:cs="Times New Roman"/>
          <w:sz w:val="32"/>
          <w:szCs w:val="28"/>
        </w:rPr>
        <w:t>15270Gbps</w:t>
      </w:r>
      <w:r>
        <w:rPr>
          <w:rFonts w:ascii="仿宋_GB2312" w:eastAsia="仿宋_GB2312" w:hAnsi="仿宋" w:cs="Times New Roman" w:hint="eastAsia"/>
          <w:sz w:val="32"/>
          <w:szCs w:val="28"/>
        </w:rPr>
        <w:t>。</w:t>
      </w:r>
      <w:r>
        <w:rPr>
          <w:rFonts w:ascii="Calibri" w:eastAsia="仿宋_GB2312" w:hAnsi="Calibri" w:cs="Times New Roman"/>
          <w:sz w:val="32"/>
          <w:szCs w:val="28"/>
        </w:rPr>
        <w:t>CDN</w:t>
      </w:r>
      <w:r>
        <w:rPr>
          <w:rFonts w:ascii="仿宋_GB2312" w:eastAsia="仿宋_GB2312" w:hAnsi="仿宋" w:cs="Times New Roman" w:hint="eastAsia"/>
          <w:sz w:val="32"/>
          <w:szCs w:val="28"/>
        </w:rPr>
        <w:t>网络骨干带宽已达到</w:t>
      </w:r>
      <w:r>
        <w:rPr>
          <w:rFonts w:ascii="Calibri" w:eastAsia="仿宋_GB2312" w:hAnsi="Calibri" w:cs="Times New Roman"/>
          <w:sz w:val="32"/>
          <w:szCs w:val="28"/>
        </w:rPr>
        <w:t>400Gbps</w:t>
      </w:r>
      <w:r>
        <w:rPr>
          <w:rFonts w:ascii="仿宋_GB2312" w:eastAsia="仿宋_GB2312" w:hAnsi="仿宋" w:cs="Times New Roman" w:hint="eastAsia"/>
          <w:sz w:val="32"/>
          <w:szCs w:val="28"/>
        </w:rPr>
        <w:t>，实现从无到有的突破。</w:t>
      </w:r>
      <w:r>
        <w:rPr>
          <w:rFonts w:ascii="Calibri" w:eastAsia="仿宋_GB2312" w:hAnsi="Calibri" w:cs="Times New Roman"/>
          <w:sz w:val="32"/>
          <w:szCs w:val="28"/>
        </w:rPr>
        <w:t>IDC</w:t>
      </w:r>
      <w:r>
        <w:rPr>
          <w:rFonts w:ascii="仿宋_GB2312" w:eastAsia="仿宋_GB2312" w:hAnsi="仿宋" w:cs="Times New Roman" w:hint="eastAsia"/>
          <w:sz w:val="32"/>
          <w:szCs w:val="28"/>
        </w:rPr>
        <w:t>机房达到</w:t>
      </w:r>
      <w:r>
        <w:rPr>
          <w:rFonts w:ascii="Calibri" w:eastAsia="仿宋_GB2312" w:hAnsi="Calibri" w:cs="Times New Roman"/>
          <w:sz w:val="32"/>
          <w:szCs w:val="28"/>
        </w:rPr>
        <w:t>1.9</w:t>
      </w:r>
      <w:r>
        <w:rPr>
          <w:rFonts w:ascii="仿宋_GB2312" w:eastAsia="仿宋_GB2312" w:hAnsi="仿宋" w:cs="Times New Roman" w:hint="eastAsia"/>
          <w:sz w:val="32"/>
          <w:szCs w:val="28"/>
        </w:rPr>
        <w:t>万平方米。通过</w:t>
      </w:r>
      <w:r>
        <w:rPr>
          <w:rFonts w:ascii="仿宋_GB2312" w:eastAsia="仿宋_GB2312" w:hAnsi="仿宋" w:cs="Times New Roman"/>
          <w:sz w:val="32"/>
          <w:szCs w:val="28"/>
        </w:rPr>
        <w:t>光缆</w:t>
      </w:r>
      <w:r>
        <w:rPr>
          <w:rFonts w:ascii="仿宋_GB2312" w:eastAsia="仿宋_GB2312" w:hAnsi="仿宋" w:cs="Times New Roman" w:hint="eastAsia"/>
          <w:sz w:val="32"/>
          <w:szCs w:val="28"/>
        </w:rPr>
        <w:t>资源</w:t>
      </w:r>
      <w:r>
        <w:rPr>
          <w:rFonts w:ascii="仿宋_GB2312" w:eastAsia="仿宋_GB2312" w:hAnsi="仿宋" w:cs="Times New Roman"/>
          <w:sz w:val="32"/>
          <w:szCs w:val="28"/>
        </w:rPr>
        <w:t>共享置换机制，互联网访问出省路由健壮性得到有效保障。</w:t>
      </w:r>
    </w:p>
    <w:p w:rsidR="00516BDB" w:rsidRDefault="009B0BBC">
      <w:pPr>
        <w:ind w:firstLineChars="200" w:firstLine="643"/>
        <w:rPr>
          <w:rFonts w:ascii="Calibri" w:eastAsia="仿宋_GB2312" w:hAnsi="Calibri" w:cs="Times New Roman"/>
          <w:bCs/>
          <w:sz w:val="32"/>
          <w:szCs w:val="28"/>
          <w:lang w:val="zh-CN"/>
        </w:rPr>
      </w:pPr>
      <w:r>
        <w:rPr>
          <w:rFonts w:ascii="Calibri" w:eastAsia="仿宋_GB2312" w:hAnsi="Calibri" w:cs="Times New Roman" w:hint="eastAsia"/>
          <w:b/>
          <w:bCs/>
          <w:sz w:val="32"/>
          <w:szCs w:val="28"/>
          <w:lang w:val="zh-CN"/>
        </w:rPr>
        <w:t>机房、数据中心等配套设施日益完善。</w:t>
      </w:r>
      <w:r>
        <w:rPr>
          <w:rFonts w:ascii="Calibri" w:eastAsia="仿宋_GB2312" w:hAnsi="Calibri" w:cs="Times New Roman" w:hint="eastAsia"/>
          <w:bCs/>
          <w:sz w:val="32"/>
          <w:szCs w:val="28"/>
          <w:lang w:val="zh-CN"/>
        </w:rPr>
        <w:t>省内</w:t>
      </w:r>
      <w:proofErr w:type="gramStart"/>
      <w:r>
        <w:rPr>
          <w:rFonts w:ascii="Calibri" w:eastAsia="仿宋_GB2312" w:hAnsi="Calibri" w:cs="Times New Roman" w:hint="eastAsia"/>
          <w:bCs/>
          <w:sz w:val="32"/>
          <w:szCs w:val="28"/>
          <w:lang w:val="zh-CN"/>
        </w:rPr>
        <w:t>各基础</w:t>
      </w:r>
      <w:proofErr w:type="gramEnd"/>
      <w:r>
        <w:rPr>
          <w:rFonts w:ascii="Calibri" w:eastAsia="仿宋_GB2312" w:hAnsi="Calibri" w:cs="Times New Roman" w:hint="eastAsia"/>
          <w:bCs/>
          <w:sz w:val="32"/>
          <w:szCs w:val="28"/>
          <w:lang w:val="zh-CN"/>
        </w:rPr>
        <w:t>电信企业骨干机房在建设初期已考虑未来业务发展需求，分布较为合理，总体满足业务需要，但十四五时期需视情况对机房面积及电源进行升级。汇聚机房已基本布局完成，主要分布在城市业务汇聚密集区及乡镇镇区，可满足基站、专线、家庭宽带等各类业务接入需求。目前</w:t>
      </w:r>
      <w:r>
        <w:rPr>
          <w:rFonts w:ascii="Calibri" w:eastAsia="仿宋_GB2312" w:hAnsi="Calibri" w:cs="Times New Roman" w:hint="eastAsia"/>
          <w:bCs/>
          <w:sz w:val="32"/>
          <w:szCs w:val="28"/>
        </w:rPr>
        <w:t>省内</w:t>
      </w:r>
      <w:r>
        <w:rPr>
          <w:rFonts w:ascii="Calibri" w:eastAsia="仿宋_GB2312" w:hAnsi="Calibri" w:cs="Times New Roman" w:hint="eastAsia"/>
          <w:bCs/>
          <w:sz w:val="32"/>
          <w:szCs w:val="28"/>
          <w:lang w:val="zh-CN"/>
        </w:rPr>
        <w:t>具有</w:t>
      </w:r>
      <w:r>
        <w:rPr>
          <w:rFonts w:ascii="Calibri" w:eastAsia="仿宋_GB2312" w:hAnsi="Calibri" w:cs="Times New Roman"/>
          <w:bCs/>
          <w:sz w:val="32"/>
          <w:szCs w:val="28"/>
          <w:lang w:val="zh-CN"/>
        </w:rPr>
        <w:t>一定规模的数据中心有</w:t>
      </w:r>
      <w:r>
        <w:rPr>
          <w:rFonts w:ascii="Calibri" w:eastAsia="仿宋_GB2312" w:hAnsi="Calibri" w:cs="Times New Roman" w:hint="eastAsia"/>
          <w:bCs/>
          <w:sz w:val="32"/>
          <w:szCs w:val="28"/>
          <w:lang w:val="zh-CN"/>
        </w:rPr>
        <w:t>2</w:t>
      </w:r>
      <w:r>
        <w:rPr>
          <w:rFonts w:ascii="Calibri" w:eastAsia="仿宋_GB2312" w:hAnsi="Calibri" w:cs="Times New Roman"/>
          <w:bCs/>
          <w:sz w:val="32"/>
          <w:szCs w:val="28"/>
          <w:lang w:val="zh-CN"/>
        </w:rPr>
        <w:t>0</w:t>
      </w:r>
      <w:r>
        <w:rPr>
          <w:rFonts w:ascii="Calibri" w:eastAsia="仿宋_GB2312" w:hAnsi="Calibri" w:cs="Times New Roman" w:hint="eastAsia"/>
          <w:bCs/>
          <w:sz w:val="32"/>
          <w:szCs w:val="28"/>
          <w:lang w:val="zh-CN"/>
        </w:rPr>
        <w:t>个，其中已建</w:t>
      </w:r>
      <w:r>
        <w:rPr>
          <w:rFonts w:ascii="Calibri" w:eastAsia="仿宋_GB2312" w:hAnsi="Calibri" w:cs="Times New Roman" w:hint="eastAsia"/>
          <w:bCs/>
          <w:sz w:val="32"/>
          <w:szCs w:val="28"/>
          <w:lang w:val="zh-CN"/>
        </w:rPr>
        <w:t>16</w:t>
      </w:r>
      <w:r>
        <w:rPr>
          <w:rFonts w:ascii="Calibri" w:eastAsia="仿宋_GB2312" w:hAnsi="Calibri" w:cs="Times New Roman" w:hint="eastAsia"/>
          <w:bCs/>
          <w:sz w:val="32"/>
          <w:szCs w:val="28"/>
          <w:lang w:val="zh-CN"/>
        </w:rPr>
        <w:t>个，在建</w:t>
      </w:r>
      <w:r>
        <w:rPr>
          <w:rFonts w:ascii="Calibri" w:eastAsia="仿宋_GB2312" w:hAnsi="Calibri" w:cs="Times New Roman" w:hint="eastAsia"/>
          <w:bCs/>
          <w:sz w:val="32"/>
          <w:szCs w:val="28"/>
          <w:lang w:val="zh-CN"/>
        </w:rPr>
        <w:t>4</w:t>
      </w:r>
      <w:r>
        <w:rPr>
          <w:rFonts w:ascii="Calibri" w:eastAsia="仿宋_GB2312" w:hAnsi="Calibri" w:cs="Times New Roman" w:hint="eastAsia"/>
          <w:bCs/>
          <w:sz w:val="32"/>
          <w:szCs w:val="28"/>
          <w:lang w:val="zh-CN"/>
        </w:rPr>
        <w:t>个。已建成的机架总数</w:t>
      </w:r>
      <w:r>
        <w:rPr>
          <w:rFonts w:ascii="Calibri" w:eastAsia="仿宋_GB2312" w:hAnsi="Calibri" w:cs="Times New Roman" w:hint="eastAsia"/>
          <w:bCs/>
          <w:sz w:val="32"/>
          <w:szCs w:val="28"/>
          <w:lang w:val="zh-CN"/>
        </w:rPr>
        <w:t>79</w:t>
      </w:r>
      <w:r>
        <w:rPr>
          <w:rFonts w:ascii="Calibri" w:eastAsia="仿宋_GB2312" w:hAnsi="Calibri" w:cs="Times New Roman" w:hint="eastAsia"/>
          <w:bCs/>
          <w:sz w:val="32"/>
          <w:szCs w:val="28"/>
        </w:rPr>
        <w:t>00</w:t>
      </w:r>
      <w:r>
        <w:rPr>
          <w:rFonts w:ascii="Calibri" w:eastAsia="仿宋_GB2312" w:hAnsi="Calibri" w:cs="Times New Roman" w:hint="eastAsia"/>
          <w:bCs/>
          <w:sz w:val="32"/>
          <w:szCs w:val="28"/>
        </w:rPr>
        <w:t>多</w:t>
      </w:r>
      <w:r>
        <w:rPr>
          <w:rFonts w:ascii="Calibri" w:eastAsia="仿宋_GB2312" w:hAnsi="Calibri" w:cs="Times New Roman" w:hint="eastAsia"/>
          <w:bCs/>
          <w:sz w:val="32"/>
          <w:szCs w:val="28"/>
          <w:lang w:val="zh-CN"/>
        </w:rPr>
        <w:t>架，分布在海口、澄迈、三亚、儋州。</w:t>
      </w:r>
    </w:p>
    <w:p w:rsidR="00516BDB" w:rsidRDefault="009B0BBC">
      <w:pPr>
        <w:keepNext/>
        <w:keepLines/>
        <w:spacing w:before="120" w:after="120" w:line="416" w:lineRule="auto"/>
        <w:ind w:firstLineChars="200" w:firstLine="643"/>
        <w:outlineLvl w:val="1"/>
        <w:rPr>
          <w:rFonts w:ascii="Calibri" w:eastAsia="楷体" w:hAnsi="Calibri" w:cs="Times New Roman"/>
          <w:b/>
          <w:bCs/>
          <w:sz w:val="32"/>
          <w:szCs w:val="36"/>
        </w:rPr>
      </w:pPr>
      <w:bookmarkStart w:id="11" w:name="_Toc74215976"/>
      <w:bookmarkStart w:id="12" w:name="_Toc88644469"/>
      <w:r>
        <w:rPr>
          <w:rFonts w:ascii="Calibri" w:eastAsia="楷体" w:hAnsi="Calibri" w:cs="Times New Roman" w:hint="eastAsia"/>
          <w:b/>
          <w:bCs/>
          <w:sz w:val="32"/>
          <w:szCs w:val="36"/>
        </w:rPr>
        <w:lastRenderedPageBreak/>
        <w:t>（三）国际通信基础设施建设稳步启动</w:t>
      </w:r>
      <w:bookmarkEnd w:id="11"/>
      <w:bookmarkEnd w:id="12"/>
    </w:p>
    <w:p w:rsidR="00516BDB" w:rsidRDefault="009B0BBC">
      <w:pPr>
        <w:ind w:firstLineChars="200" w:firstLine="643"/>
        <w:rPr>
          <w:rFonts w:ascii="仿宋_GB2312" w:eastAsia="仿宋_GB2312" w:hAnsi="仿宋" w:cs="Times New Roman"/>
          <w:sz w:val="32"/>
          <w:szCs w:val="28"/>
        </w:rPr>
      </w:pPr>
      <w:r>
        <w:rPr>
          <w:rFonts w:ascii="Calibri" w:eastAsia="仿宋_GB2312" w:hAnsi="Calibri" w:cs="Times New Roman" w:hint="eastAsia"/>
          <w:b/>
          <w:bCs/>
          <w:sz w:val="32"/>
          <w:szCs w:val="28"/>
          <w:lang w:val="zh-CN"/>
        </w:rPr>
        <w:t>国际海</w:t>
      </w:r>
      <w:proofErr w:type="gramStart"/>
      <w:r>
        <w:rPr>
          <w:rFonts w:ascii="Calibri" w:eastAsia="仿宋_GB2312" w:hAnsi="Calibri" w:cs="Times New Roman" w:hint="eastAsia"/>
          <w:b/>
          <w:bCs/>
          <w:sz w:val="32"/>
          <w:szCs w:val="28"/>
          <w:lang w:val="zh-CN"/>
        </w:rPr>
        <w:t>缆基础</w:t>
      </w:r>
      <w:proofErr w:type="gramEnd"/>
      <w:r>
        <w:rPr>
          <w:rFonts w:ascii="Calibri" w:eastAsia="仿宋_GB2312" w:hAnsi="Calibri" w:cs="Times New Roman" w:hint="eastAsia"/>
          <w:b/>
          <w:bCs/>
          <w:sz w:val="32"/>
          <w:szCs w:val="28"/>
          <w:lang w:val="zh-CN"/>
        </w:rPr>
        <w:t>网络设施及配套设施启动并加速建设。</w:t>
      </w:r>
      <w:r>
        <w:rPr>
          <w:rFonts w:ascii="Calibri" w:eastAsia="仿宋_GB2312" w:hAnsi="Calibri" w:cs="Times New Roman"/>
          <w:sz w:val="32"/>
          <w:szCs w:val="28"/>
        </w:rPr>
        <w:t>2020</w:t>
      </w:r>
      <w:r>
        <w:rPr>
          <w:rFonts w:ascii="仿宋_GB2312" w:eastAsia="仿宋_GB2312" w:hAnsi="仿宋" w:cs="Times New Roman" w:hint="eastAsia"/>
          <w:sz w:val="32"/>
          <w:szCs w:val="28"/>
        </w:rPr>
        <w:t>年，海南（文昌）-香港海底光缆工程启动建设，是海南第一条承载国际业务的海底光缆，长度</w:t>
      </w:r>
      <w:r>
        <w:rPr>
          <w:rFonts w:ascii="Calibri" w:eastAsia="仿宋_GB2312" w:hAnsi="Calibri" w:cs="Times New Roman"/>
          <w:sz w:val="32"/>
          <w:szCs w:val="28"/>
        </w:rPr>
        <w:t>650km</w:t>
      </w:r>
      <w:r>
        <w:rPr>
          <w:rFonts w:ascii="仿宋_GB2312" w:eastAsia="仿宋_GB2312" w:hAnsi="仿宋" w:cs="Times New Roman" w:hint="eastAsia"/>
          <w:sz w:val="32"/>
          <w:szCs w:val="28"/>
        </w:rPr>
        <w:t>，规划业务总容量</w:t>
      </w:r>
      <w:r>
        <w:rPr>
          <w:rFonts w:ascii="Calibri" w:eastAsia="仿宋_GB2312" w:hAnsi="Calibri" w:cs="Times New Roman"/>
          <w:sz w:val="32"/>
          <w:szCs w:val="28"/>
        </w:rPr>
        <w:t>900G</w:t>
      </w:r>
      <w:r>
        <w:rPr>
          <w:rFonts w:ascii="Calibri" w:eastAsia="仿宋_GB2312" w:hAnsi="Calibri" w:cs="Times New Roman" w:hint="eastAsia"/>
          <w:sz w:val="32"/>
          <w:szCs w:val="28"/>
        </w:rPr>
        <w:t>，</w:t>
      </w:r>
      <w:r>
        <w:rPr>
          <w:rFonts w:ascii="仿宋_GB2312" w:eastAsia="仿宋_GB2312" w:hAnsi="仿宋" w:cs="Times New Roman" w:hint="eastAsia"/>
          <w:sz w:val="32"/>
          <w:szCs w:val="28"/>
        </w:rPr>
        <w:t>即将实现海南国际海缆“零”的突破。文昌海缆登陆站及配套机房同步启动建设。新的面向亚太区域、</w:t>
      </w:r>
      <w:r>
        <w:rPr>
          <w:rFonts w:ascii="Calibri" w:eastAsia="仿宋_GB2312" w:hAnsi="Calibri" w:cs="Times New Roman"/>
          <w:sz w:val="32"/>
          <w:szCs w:val="28"/>
        </w:rPr>
        <w:t>21</w:t>
      </w:r>
      <w:r>
        <w:rPr>
          <w:rFonts w:ascii="仿宋_GB2312" w:eastAsia="仿宋_GB2312" w:hAnsi="仿宋" w:cs="Times New Roman" w:hint="eastAsia"/>
          <w:sz w:val="32"/>
          <w:szCs w:val="28"/>
        </w:rPr>
        <w:t>世纪海上丝绸之路沿线海底光缆工程启动规划，对应的海缆登陆站勘察和选址工作同步推进中。</w:t>
      </w:r>
    </w:p>
    <w:p w:rsidR="00516BDB" w:rsidRDefault="009B0BBC">
      <w:pPr>
        <w:ind w:firstLineChars="200" w:firstLine="643"/>
        <w:rPr>
          <w:rFonts w:ascii="仿宋_GB2312" w:eastAsia="仿宋_GB2312" w:hAnsi="仿宋" w:cs="Times New Roman"/>
          <w:sz w:val="32"/>
          <w:szCs w:val="28"/>
        </w:rPr>
      </w:pPr>
      <w:r>
        <w:rPr>
          <w:rFonts w:ascii="仿宋_GB2312" w:eastAsia="仿宋_GB2312" w:hAnsi="仿宋" w:cs="Times New Roman" w:hint="eastAsia"/>
          <w:b/>
          <w:sz w:val="32"/>
          <w:szCs w:val="28"/>
        </w:rPr>
        <w:t>国际通信业务服务能力扩展具备条件。</w:t>
      </w:r>
      <w:r>
        <w:rPr>
          <w:rFonts w:ascii="Calibri" w:eastAsia="仿宋_GB2312" w:hAnsi="Calibri" w:cs="Times New Roman"/>
          <w:sz w:val="32"/>
          <w:szCs w:val="28"/>
        </w:rPr>
        <w:t>2020</w:t>
      </w:r>
      <w:r>
        <w:rPr>
          <w:rFonts w:ascii="仿宋_GB2312" w:eastAsia="仿宋_GB2312" w:hAnsi="仿宋" w:cs="Times New Roman" w:hint="eastAsia"/>
          <w:sz w:val="32"/>
          <w:szCs w:val="28"/>
        </w:rPr>
        <w:t>年，中国移动获批建设文昌国际通信信道出入口局、海口区域性国际通信业务出入口局，匹配海南（文昌）-香港海缆的建设周期，面向香港提供数据专线服务。随着多条海</w:t>
      </w:r>
      <w:proofErr w:type="gramStart"/>
      <w:r>
        <w:rPr>
          <w:rFonts w:ascii="仿宋_GB2312" w:eastAsia="仿宋_GB2312" w:hAnsi="仿宋" w:cs="Times New Roman" w:hint="eastAsia"/>
          <w:sz w:val="32"/>
          <w:szCs w:val="28"/>
        </w:rPr>
        <w:t>缆建设</w:t>
      </w:r>
      <w:proofErr w:type="gramEnd"/>
      <w:r>
        <w:rPr>
          <w:rFonts w:ascii="仿宋_GB2312" w:eastAsia="仿宋_GB2312" w:hAnsi="仿宋" w:cs="Times New Roman" w:hint="eastAsia"/>
          <w:sz w:val="32"/>
          <w:szCs w:val="28"/>
        </w:rPr>
        <w:t>完成，国际通信业务服务能力扩展具备条件。</w:t>
      </w:r>
    </w:p>
    <w:p w:rsidR="00516BDB" w:rsidRDefault="009B0BBC">
      <w:pPr>
        <w:ind w:firstLineChars="200" w:firstLine="643"/>
        <w:rPr>
          <w:rFonts w:ascii="仿宋_GB2312" w:eastAsia="仿宋_GB2312" w:hAnsi="仿宋" w:cs="Times New Roman"/>
          <w:sz w:val="32"/>
          <w:szCs w:val="28"/>
        </w:rPr>
      </w:pPr>
      <w:r>
        <w:rPr>
          <w:rFonts w:ascii="仿宋_GB2312" w:eastAsia="仿宋_GB2312" w:hAnsi="仿宋" w:cs="Times New Roman" w:hint="eastAsia"/>
          <w:b/>
          <w:sz w:val="32"/>
          <w:szCs w:val="28"/>
        </w:rPr>
        <w:t>国际互联网数据专用</w:t>
      </w:r>
      <w:proofErr w:type="gramStart"/>
      <w:r>
        <w:rPr>
          <w:rFonts w:ascii="仿宋_GB2312" w:eastAsia="仿宋_GB2312" w:hAnsi="仿宋" w:cs="Times New Roman" w:hint="eastAsia"/>
          <w:b/>
          <w:sz w:val="32"/>
          <w:szCs w:val="28"/>
        </w:rPr>
        <w:t>通道获</w:t>
      </w:r>
      <w:proofErr w:type="gramEnd"/>
      <w:r>
        <w:rPr>
          <w:rFonts w:ascii="仿宋_GB2312" w:eastAsia="仿宋_GB2312" w:hAnsi="仿宋" w:cs="Times New Roman" w:hint="eastAsia"/>
          <w:b/>
          <w:sz w:val="32"/>
          <w:szCs w:val="28"/>
        </w:rPr>
        <w:t>批建设。</w:t>
      </w:r>
      <w:r>
        <w:rPr>
          <w:rFonts w:ascii="仿宋_GB2312" w:eastAsia="仿宋_GB2312" w:hAnsi="仿宋" w:cs="Times New Roman" w:hint="eastAsia"/>
          <w:sz w:val="32"/>
          <w:szCs w:val="28"/>
        </w:rPr>
        <w:t>三家基础电信企业获批建设海南自由贸易港国际互联网数据专用通道，为全国首个按省域申报建设的专用通道，覆盖洋浦经济开发区、</w:t>
      </w:r>
      <w:proofErr w:type="gramStart"/>
      <w:r>
        <w:rPr>
          <w:rFonts w:ascii="仿宋_GB2312" w:eastAsia="仿宋_GB2312" w:hAnsi="仿宋" w:cs="Times New Roman" w:hint="eastAsia"/>
          <w:sz w:val="32"/>
          <w:szCs w:val="28"/>
        </w:rPr>
        <w:t>博鳌乐城</w:t>
      </w:r>
      <w:proofErr w:type="gramEnd"/>
      <w:r>
        <w:rPr>
          <w:rFonts w:ascii="仿宋_GB2312" w:eastAsia="仿宋_GB2312" w:hAnsi="仿宋" w:cs="Times New Roman" w:hint="eastAsia"/>
          <w:sz w:val="32"/>
          <w:szCs w:val="28"/>
        </w:rPr>
        <w:t>国际医疗旅游先行区、海南生态软件园、三亚崖州湾科技城、海口国家高新技术产业开发区、海口复兴城互联网信息产业园、海口江东新区、海口综合保税区、三亚互联网信息产业园等</w:t>
      </w:r>
      <w:r>
        <w:rPr>
          <w:rFonts w:ascii="Calibri" w:eastAsia="仿宋_GB2312" w:hAnsi="Calibri" w:cs="Times New Roman"/>
          <w:sz w:val="32"/>
          <w:szCs w:val="28"/>
        </w:rPr>
        <w:t>9</w:t>
      </w:r>
      <w:r>
        <w:rPr>
          <w:rFonts w:ascii="仿宋_GB2312" w:eastAsia="仿宋_GB2312" w:hAnsi="仿宋" w:cs="Times New Roman" w:hint="eastAsia"/>
          <w:sz w:val="32"/>
          <w:szCs w:val="28"/>
        </w:rPr>
        <w:t>个产业园区。园区内企业可实现就近接入，充分利用基础电信企业的优质网络</w:t>
      </w:r>
      <w:r>
        <w:rPr>
          <w:rFonts w:ascii="仿宋_GB2312" w:eastAsia="仿宋_GB2312" w:hAnsi="仿宋" w:cs="Times New Roman" w:hint="eastAsia"/>
          <w:sz w:val="32"/>
          <w:szCs w:val="28"/>
        </w:rPr>
        <w:lastRenderedPageBreak/>
        <w:t>资源，快速直达国家级国际互联网出入口，有效降低时延、丢包率等网络性能指标。</w:t>
      </w:r>
    </w:p>
    <w:p w:rsidR="00516BDB" w:rsidRDefault="009B0BBC">
      <w:pPr>
        <w:keepNext/>
        <w:keepLines/>
        <w:spacing w:before="120" w:after="120" w:line="416" w:lineRule="auto"/>
        <w:ind w:firstLineChars="200" w:firstLine="643"/>
        <w:outlineLvl w:val="1"/>
        <w:rPr>
          <w:rFonts w:ascii="Calibri" w:eastAsia="楷体" w:hAnsi="Calibri" w:cs="Times New Roman"/>
          <w:b/>
          <w:bCs/>
          <w:sz w:val="32"/>
          <w:szCs w:val="36"/>
        </w:rPr>
      </w:pPr>
      <w:bookmarkStart w:id="13" w:name="_Toc74215977"/>
      <w:bookmarkStart w:id="14" w:name="_Toc88644470"/>
      <w:r>
        <w:rPr>
          <w:rFonts w:ascii="Calibri" w:eastAsia="楷体" w:hAnsi="Calibri" w:cs="Times New Roman" w:hint="eastAsia"/>
          <w:b/>
          <w:bCs/>
          <w:sz w:val="32"/>
          <w:szCs w:val="36"/>
        </w:rPr>
        <w:t>（四）政策环境机制持续向好</w:t>
      </w:r>
      <w:bookmarkEnd w:id="13"/>
      <w:bookmarkEnd w:id="14"/>
    </w:p>
    <w:p w:rsidR="00516BDB" w:rsidRDefault="009B0BBC">
      <w:pPr>
        <w:adjustRightInd w:val="0"/>
        <w:ind w:firstLineChars="200" w:firstLine="643"/>
        <w:rPr>
          <w:rFonts w:ascii="仿宋_GB2312" w:eastAsia="仿宋_GB2312" w:hAnsi="仿宋" w:cs="Times New Roman"/>
          <w:sz w:val="32"/>
          <w:szCs w:val="28"/>
        </w:rPr>
      </w:pPr>
      <w:r>
        <w:rPr>
          <w:rFonts w:ascii="仿宋_GB2312" w:eastAsia="仿宋_GB2312" w:hAnsi="仿宋" w:cs="Times New Roman" w:hint="eastAsia"/>
          <w:b/>
          <w:sz w:val="32"/>
          <w:szCs w:val="28"/>
        </w:rPr>
        <w:t>政策环境持续优化。</w:t>
      </w:r>
      <w:r>
        <w:rPr>
          <w:rFonts w:ascii="仿宋_GB2312" w:eastAsia="仿宋_GB2312" w:hAnsi="仿宋" w:cs="Times New Roman" w:hint="eastAsia"/>
          <w:sz w:val="32"/>
          <w:szCs w:val="28"/>
        </w:rPr>
        <w:t>“十三五”期间，国家出台了《海南自由贸易港建设总体方案》、《智慧海南总体方案（</w:t>
      </w:r>
      <w:r>
        <w:rPr>
          <w:rFonts w:ascii="Calibri" w:eastAsia="仿宋_GB2312" w:hAnsi="Calibri" w:cs="Times New Roman"/>
          <w:sz w:val="32"/>
          <w:szCs w:val="28"/>
        </w:rPr>
        <w:t>2020-2025</w:t>
      </w:r>
      <w:r>
        <w:rPr>
          <w:rFonts w:ascii="仿宋_GB2312" w:eastAsia="仿宋_GB2312" w:hAnsi="仿宋" w:cs="Times New Roman" w:hint="eastAsia"/>
          <w:sz w:val="32"/>
          <w:szCs w:val="28"/>
        </w:rPr>
        <w:t>年）》等政策，海南省积极贯彻落实国家战略，先后修订出台了《海南省电信设施建设与保护条例》《海南省信息基础设施三年专项行动实施方案（</w:t>
      </w:r>
      <w:r>
        <w:rPr>
          <w:rFonts w:ascii="Calibri" w:eastAsia="仿宋_GB2312" w:hAnsi="Calibri" w:cs="Times New Roman"/>
          <w:sz w:val="32"/>
          <w:szCs w:val="28"/>
        </w:rPr>
        <w:t>2015-2017</w:t>
      </w:r>
      <w:r>
        <w:rPr>
          <w:rFonts w:ascii="仿宋_GB2312" w:eastAsia="仿宋_GB2312" w:hAnsi="仿宋" w:cs="Times New Roman" w:hint="eastAsia"/>
          <w:sz w:val="32"/>
          <w:szCs w:val="28"/>
        </w:rPr>
        <w:t>年）》《海南省信息基础设施水平巩固提升三年专项行动方案（</w:t>
      </w:r>
      <w:r>
        <w:rPr>
          <w:rFonts w:ascii="Calibri" w:eastAsia="仿宋_GB2312" w:hAnsi="Calibri" w:cs="Times New Roman"/>
          <w:sz w:val="32"/>
          <w:szCs w:val="28"/>
        </w:rPr>
        <w:t>2018-2020</w:t>
      </w:r>
      <w:r>
        <w:rPr>
          <w:rFonts w:ascii="仿宋_GB2312" w:eastAsia="仿宋_GB2312" w:hAnsi="仿宋" w:cs="Times New Roman" w:hint="eastAsia"/>
          <w:sz w:val="32"/>
          <w:szCs w:val="28"/>
        </w:rPr>
        <w:t>年）》《海南省人民政府办公厅关于印发海南省加快</w:t>
      </w:r>
      <w:r>
        <w:rPr>
          <w:rFonts w:ascii="Calibri" w:eastAsia="仿宋_GB2312" w:hAnsi="Calibri" w:cs="Times New Roman"/>
          <w:sz w:val="32"/>
          <w:szCs w:val="28"/>
        </w:rPr>
        <w:t>5G</w:t>
      </w:r>
      <w:r>
        <w:rPr>
          <w:rFonts w:ascii="仿宋_GB2312" w:eastAsia="仿宋_GB2312" w:hAnsi="仿宋" w:cs="Times New Roman" w:hint="eastAsia"/>
          <w:sz w:val="32"/>
          <w:szCs w:val="28"/>
        </w:rPr>
        <w:t>网络建设政策措施的通知》等法律法规和政策性文件，为规范引导全省信息基础设施建设、促进信息化发展提供了良好的政策环境。</w:t>
      </w:r>
    </w:p>
    <w:p w:rsidR="00516BDB" w:rsidRDefault="009B0BBC">
      <w:pPr>
        <w:adjustRightInd w:val="0"/>
        <w:ind w:firstLineChars="200" w:firstLine="643"/>
        <w:rPr>
          <w:rFonts w:ascii="仿宋_GB2312" w:eastAsia="仿宋_GB2312" w:hAnsi="仿宋" w:cs="Times New Roman"/>
          <w:sz w:val="32"/>
          <w:szCs w:val="28"/>
        </w:rPr>
      </w:pPr>
      <w:r>
        <w:rPr>
          <w:rFonts w:ascii="Calibri" w:eastAsia="仿宋_GB2312" w:hAnsi="Calibri" w:cs="Times New Roman" w:hint="eastAsia"/>
          <w:b/>
          <w:sz w:val="32"/>
          <w:szCs w:val="32"/>
        </w:rPr>
        <w:t>资费降</w:t>
      </w:r>
      <w:proofErr w:type="gramStart"/>
      <w:r>
        <w:rPr>
          <w:rFonts w:ascii="Calibri" w:eastAsia="仿宋_GB2312" w:hAnsi="Calibri" w:cs="Times New Roman" w:hint="eastAsia"/>
          <w:b/>
          <w:sz w:val="32"/>
          <w:szCs w:val="32"/>
        </w:rPr>
        <w:t>费效果</w:t>
      </w:r>
      <w:proofErr w:type="gramEnd"/>
      <w:r>
        <w:rPr>
          <w:rFonts w:ascii="Calibri" w:eastAsia="仿宋_GB2312" w:hAnsi="Calibri" w:cs="Times New Roman" w:hint="eastAsia"/>
          <w:b/>
          <w:sz w:val="32"/>
          <w:szCs w:val="32"/>
        </w:rPr>
        <w:t>显著。</w:t>
      </w:r>
      <w:r>
        <w:rPr>
          <w:rFonts w:ascii="Calibri" w:eastAsia="仿宋_GB2312" w:hAnsi="Calibri" w:cs="Times New Roman" w:hint="eastAsia"/>
          <w:sz w:val="32"/>
          <w:szCs w:val="32"/>
        </w:rPr>
        <w:t>海南省持续深化“放管服”等改革，推出“一网通办”等举措，营商环境不断优化。</w:t>
      </w:r>
      <w:r>
        <w:rPr>
          <w:rFonts w:ascii="仿宋_GB2312" w:eastAsia="仿宋_GB2312" w:hAnsi="仿宋" w:cs="Times New Roman" w:hint="eastAsia"/>
          <w:sz w:val="32"/>
          <w:szCs w:val="28"/>
        </w:rPr>
        <w:t>截至</w:t>
      </w:r>
      <w:r>
        <w:rPr>
          <w:rFonts w:ascii="Calibri" w:eastAsia="仿宋_GB2312" w:hAnsi="Calibri" w:cs="Times New Roman"/>
          <w:sz w:val="32"/>
          <w:szCs w:val="28"/>
        </w:rPr>
        <w:t>2020</w:t>
      </w:r>
      <w:r>
        <w:rPr>
          <w:rFonts w:ascii="仿宋_GB2312" w:eastAsia="仿宋_GB2312" w:hAnsi="仿宋" w:cs="Times New Roman" w:hint="eastAsia"/>
          <w:sz w:val="32"/>
          <w:szCs w:val="28"/>
        </w:rPr>
        <w:t>年</w:t>
      </w:r>
      <w:r>
        <w:rPr>
          <w:rFonts w:ascii="Calibri" w:eastAsia="仿宋_GB2312" w:hAnsi="Calibri" w:cs="Times New Roman"/>
          <w:sz w:val="32"/>
          <w:szCs w:val="28"/>
        </w:rPr>
        <w:t>12</w:t>
      </w:r>
      <w:r>
        <w:rPr>
          <w:rFonts w:ascii="仿宋_GB2312" w:eastAsia="仿宋_GB2312" w:hAnsi="仿宋" w:cs="Times New Roman" w:hint="eastAsia"/>
          <w:sz w:val="32"/>
          <w:szCs w:val="28"/>
        </w:rPr>
        <w:t>月底，基础电信企业不断推动提速降费工作落地：在“提速”方面，固定宽带用户继续向</w:t>
      </w:r>
      <w:r>
        <w:rPr>
          <w:rFonts w:ascii="Calibri" w:eastAsia="仿宋_GB2312" w:hAnsi="Calibri" w:cs="Times New Roman"/>
          <w:sz w:val="32"/>
          <w:szCs w:val="28"/>
        </w:rPr>
        <w:t>100M</w:t>
      </w:r>
      <w:r>
        <w:rPr>
          <w:rFonts w:ascii="仿宋_GB2312" w:eastAsia="仿宋_GB2312" w:hAnsi="仿宋" w:cs="Times New Roman" w:hint="eastAsia"/>
          <w:sz w:val="32"/>
          <w:szCs w:val="28"/>
        </w:rPr>
        <w:t>以上高速率用户迁移，用户占比达到</w:t>
      </w:r>
      <w:r>
        <w:rPr>
          <w:rFonts w:ascii="Calibri" w:eastAsia="仿宋_GB2312" w:hAnsi="Calibri" w:cs="Times New Roman"/>
          <w:sz w:val="32"/>
          <w:szCs w:val="28"/>
        </w:rPr>
        <w:t>89%</w:t>
      </w:r>
      <w:r>
        <w:rPr>
          <w:rFonts w:ascii="仿宋_GB2312" w:eastAsia="仿宋_GB2312" w:hAnsi="仿宋" w:cs="Times New Roman" w:hint="eastAsia"/>
          <w:sz w:val="32"/>
          <w:szCs w:val="28"/>
        </w:rPr>
        <w:t>；在“降费”方面，移动数据流量平均资费下降</w:t>
      </w:r>
      <w:r>
        <w:rPr>
          <w:rFonts w:ascii="Calibri" w:eastAsia="仿宋_GB2312" w:hAnsi="Calibri" w:cs="Times New Roman"/>
          <w:sz w:val="32"/>
          <w:szCs w:val="28"/>
        </w:rPr>
        <w:t>96.1%</w:t>
      </w:r>
      <w:r>
        <w:rPr>
          <w:rFonts w:ascii="仿宋_GB2312" w:eastAsia="仿宋_GB2312" w:hAnsi="仿宋" w:cs="Times New Roman" w:hint="eastAsia"/>
          <w:sz w:val="32"/>
          <w:szCs w:val="28"/>
        </w:rPr>
        <w:t>，互联网宽带接入平均资费下降3</w:t>
      </w:r>
      <w:r>
        <w:rPr>
          <w:rFonts w:ascii="仿宋_GB2312" w:eastAsia="仿宋_GB2312" w:hAnsi="仿宋" w:cs="Times New Roman"/>
          <w:sz w:val="32"/>
          <w:szCs w:val="28"/>
        </w:rPr>
        <w:t>3.2%</w:t>
      </w:r>
      <w:r>
        <w:rPr>
          <w:rFonts w:ascii="仿宋_GB2312" w:eastAsia="仿宋_GB2312" w:hAnsi="仿宋" w:cs="Times New Roman" w:hint="eastAsia"/>
          <w:sz w:val="32"/>
          <w:szCs w:val="28"/>
        </w:rPr>
        <w:t>。</w:t>
      </w:r>
    </w:p>
    <w:p w:rsidR="00516BDB" w:rsidRDefault="009B0BBC">
      <w:pPr>
        <w:ind w:firstLineChars="200" w:firstLine="643"/>
        <w:rPr>
          <w:rFonts w:ascii="Calibri" w:eastAsia="仿宋_GB2312" w:hAnsi="Calibri" w:cs="Times New Roman"/>
          <w:bCs/>
          <w:sz w:val="28"/>
          <w:szCs w:val="28"/>
          <w:lang w:val="zh-CN"/>
        </w:rPr>
      </w:pPr>
      <w:r>
        <w:rPr>
          <w:rFonts w:ascii="仿宋_GB2312" w:eastAsia="仿宋_GB2312" w:hAnsi="仿宋" w:cs="Times New Roman"/>
          <w:b/>
          <w:sz w:val="32"/>
          <w:szCs w:val="28"/>
        </w:rPr>
        <w:t>共建共享机制不断完善</w:t>
      </w:r>
      <w:r>
        <w:rPr>
          <w:rFonts w:ascii="仿宋_GB2312" w:eastAsia="仿宋_GB2312" w:hAnsi="仿宋" w:cs="Times New Roman" w:hint="eastAsia"/>
          <w:b/>
          <w:sz w:val="32"/>
          <w:szCs w:val="28"/>
        </w:rPr>
        <w:t>。</w:t>
      </w:r>
      <w:r>
        <w:rPr>
          <w:rFonts w:ascii="仿宋_GB2312" w:eastAsia="仿宋_GB2312" w:hAnsi="仿宋" w:cs="Times New Roman" w:hint="eastAsia"/>
          <w:sz w:val="32"/>
          <w:szCs w:val="28"/>
        </w:rPr>
        <w:t>“十三五”期间,共建共享机制不断完善。 一是高铁沿线共享电网和光网设施。铁塔公司发挥在推</w:t>
      </w:r>
      <w:r>
        <w:rPr>
          <w:rFonts w:ascii="仿宋_GB2312" w:eastAsia="仿宋_GB2312" w:hAnsi="仿宋" w:cs="Times New Roman" w:hint="eastAsia"/>
          <w:sz w:val="32"/>
          <w:szCs w:val="28"/>
        </w:rPr>
        <w:lastRenderedPageBreak/>
        <w:t>动通信行业内铁塔共建共享的引领示范作用，并逐步推广到管道、光缆以及通信机房等其他信息设施的共建共享，在全国率先探索实施通信基站共享高铁电源模式。二是共享跨海电缆纤芯资源，出省海缆共建共享水平不断提高，利用出岛通信光缆与电缆方向一致的特点，统筹出海光缆、电缆建设。三是共享高压</w:t>
      </w:r>
      <w:proofErr w:type="gramStart"/>
      <w:r>
        <w:rPr>
          <w:rFonts w:ascii="仿宋_GB2312" w:eastAsia="仿宋_GB2312" w:hAnsi="仿宋" w:cs="Times New Roman" w:hint="eastAsia"/>
          <w:sz w:val="32"/>
          <w:szCs w:val="28"/>
        </w:rPr>
        <w:t>输电塔杆资源</w:t>
      </w:r>
      <w:proofErr w:type="gramEnd"/>
      <w:r>
        <w:rPr>
          <w:rFonts w:ascii="仿宋_GB2312" w:eastAsia="仿宋_GB2312" w:hAnsi="仿宋" w:cs="Times New Roman" w:hint="eastAsia"/>
          <w:sz w:val="32"/>
          <w:szCs w:val="28"/>
        </w:rPr>
        <w:t>，形成“电力通信塔”共享新机制，在全省范围内联合实施高压电力通信塔项目，全省光网基站共享电力塔、乡村水塔、路灯杆、城市治安监控、城管违章监控、国土环保监测、海洋渔业监控</w:t>
      </w:r>
      <w:proofErr w:type="gramStart"/>
      <w:r>
        <w:rPr>
          <w:rFonts w:ascii="仿宋_GB2312" w:eastAsia="仿宋_GB2312" w:hAnsi="仿宋" w:cs="Times New Roman" w:hint="eastAsia"/>
          <w:sz w:val="32"/>
          <w:szCs w:val="28"/>
        </w:rPr>
        <w:t>等塔杆</w:t>
      </w:r>
      <w:proofErr w:type="gramEnd"/>
      <w:r>
        <w:rPr>
          <w:rFonts w:ascii="仿宋_GB2312" w:eastAsia="仿宋_GB2312" w:hAnsi="仿宋" w:cs="Times New Roman" w:hint="eastAsia"/>
          <w:sz w:val="32"/>
          <w:szCs w:val="28"/>
        </w:rPr>
        <w:t>资源。</w:t>
      </w:r>
    </w:p>
    <w:p w:rsidR="00516BDB" w:rsidRDefault="009B0BBC">
      <w:pPr>
        <w:keepNext/>
        <w:keepLines/>
        <w:spacing w:before="120" w:after="120"/>
        <w:ind w:firstLineChars="200" w:firstLine="643"/>
        <w:outlineLvl w:val="0"/>
        <w:rPr>
          <w:rFonts w:ascii="黑体" w:eastAsia="黑体" w:hAnsi="黑体" w:cs="Times New Roman"/>
          <w:b/>
          <w:bCs/>
          <w:kern w:val="44"/>
          <w:sz w:val="32"/>
          <w:szCs w:val="32"/>
        </w:rPr>
      </w:pPr>
      <w:r>
        <w:rPr>
          <w:rFonts w:ascii="黑体" w:eastAsia="黑体" w:hAnsi="黑体" w:cs="Times New Roman"/>
          <w:b/>
          <w:bCs/>
          <w:kern w:val="44"/>
          <w:sz w:val="32"/>
          <w:szCs w:val="32"/>
        </w:rPr>
        <w:br w:type="page"/>
      </w:r>
      <w:bookmarkStart w:id="15" w:name="_Toc74215978"/>
      <w:bookmarkStart w:id="16" w:name="_Toc88644471"/>
      <w:r>
        <w:rPr>
          <w:rFonts w:ascii="黑体" w:eastAsia="黑体" w:hAnsi="黑体" w:cs="Times New Roman" w:hint="eastAsia"/>
          <w:b/>
          <w:bCs/>
          <w:kern w:val="44"/>
          <w:sz w:val="32"/>
          <w:szCs w:val="32"/>
        </w:rPr>
        <w:lastRenderedPageBreak/>
        <w:t>二、形势</w:t>
      </w:r>
      <w:proofErr w:type="gramStart"/>
      <w:r>
        <w:rPr>
          <w:rFonts w:ascii="黑体" w:eastAsia="黑体" w:hAnsi="黑体" w:cs="Times New Roman" w:hint="eastAsia"/>
          <w:b/>
          <w:bCs/>
          <w:kern w:val="44"/>
          <w:sz w:val="32"/>
          <w:szCs w:val="32"/>
        </w:rPr>
        <w:t>研</w:t>
      </w:r>
      <w:proofErr w:type="gramEnd"/>
      <w:r>
        <w:rPr>
          <w:rFonts w:ascii="黑体" w:eastAsia="黑体" w:hAnsi="黑体" w:cs="Times New Roman" w:hint="eastAsia"/>
          <w:b/>
          <w:bCs/>
          <w:kern w:val="44"/>
          <w:sz w:val="32"/>
          <w:szCs w:val="32"/>
        </w:rPr>
        <w:t>判</w:t>
      </w:r>
      <w:bookmarkEnd w:id="15"/>
      <w:bookmarkEnd w:id="16"/>
    </w:p>
    <w:p w:rsidR="00516BDB" w:rsidRDefault="009B0BBC">
      <w:pPr>
        <w:keepNext/>
        <w:keepLines/>
        <w:spacing w:before="120" w:after="120"/>
        <w:ind w:firstLineChars="200" w:firstLine="643"/>
        <w:outlineLvl w:val="1"/>
        <w:rPr>
          <w:rFonts w:ascii="Calibri" w:eastAsia="楷体" w:hAnsi="Calibri" w:cs="Times New Roman"/>
          <w:b/>
          <w:bCs/>
          <w:sz w:val="32"/>
          <w:szCs w:val="36"/>
        </w:rPr>
      </w:pPr>
      <w:bookmarkStart w:id="17" w:name="_Toc74215979"/>
      <w:bookmarkStart w:id="18" w:name="_Toc88644472"/>
      <w:r>
        <w:rPr>
          <w:rFonts w:ascii="Calibri" w:eastAsia="楷体" w:hAnsi="Calibri" w:cs="Times New Roman" w:hint="eastAsia"/>
          <w:b/>
          <w:bCs/>
          <w:sz w:val="32"/>
          <w:szCs w:val="36"/>
        </w:rPr>
        <w:t>（一）发展机遇</w:t>
      </w:r>
      <w:bookmarkEnd w:id="17"/>
      <w:bookmarkEnd w:id="18"/>
    </w:p>
    <w:p w:rsidR="00516BDB" w:rsidRDefault="009B0BBC">
      <w:pPr>
        <w:ind w:firstLineChars="200" w:firstLine="643"/>
        <w:outlineLvl w:val="2"/>
        <w:rPr>
          <w:rFonts w:ascii="Calibri" w:eastAsia="仿宋_GB2312" w:hAnsi="Calibri" w:cs="Times New Roman"/>
          <w:b/>
          <w:kern w:val="0"/>
          <w:sz w:val="32"/>
          <w:szCs w:val="28"/>
        </w:rPr>
      </w:pPr>
      <w:r>
        <w:rPr>
          <w:rFonts w:ascii="Calibri" w:eastAsia="仿宋_GB2312" w:hAnsi="Calibri" w:cs="Times New Roman" w:hint="eastAsia"/>
          <w:b/>
          <w:kern w:val="0"/>
          <w:sz w:val="32"/>
          <w:szCs w:val="28"/>
        </w:rPr>
        <w:t>1</w:t>
      </w:r>
      <w:r>
        <w:rPr>
          <w:rFonts w:ascii="Calibri" w:eastAsia="仿宋_GB2312" w:hAnsi="Calibri" w:cs="Times New Roman" w:hint="eastAsia"/>
          <w:b/>
          <w:kern w:val="0"/>
          <w:sz w:val="32"/>
          <w:szCs w:val="28"/>
        </w:rPr>
        <w:t>．信息基础设施成为海南总体战略布局的核心要素</w:t>
      </w:r>
    </w:p>
    <w:p w:rsidR="00516BDB" w:rsidRDefault="009B0BBC">
      <w:pPr>
        <w:spacing w:line="360" w:lineRule="auto"/>
        <w:ind w:firstLineChars="200" w:firstLine="640"/>
        <w:rPr>
          <w:rFonts w:ascii="仿宋_GB2312" w:eastAsia="仿宋_GB2312" w:hAnsi="仿宋" w:cs="Times New Roman"/>
          <w:sz w:val="32"/>
          <w:szCs w:val="20"/>
        </w:rPr>
      </w:pPr>
      <w:r>
        <w:rPr>
          <w:rFonts w:ascii="仿宋_GB2312" w:eastAsia="仿宋_GB2312" w:hAnsi="仿宋" w:cs="Times New Roman" w:hint="eastAsia"/>
          <w:sz w:val="32"/>
          <w:szCs w:val="20"/>
        </w:rPr>
        <w:t>海南深入贯彻落</w:t>
      </w:r>
      <w:proofErr w:type="gramStart"/>
      <w:r>
        <w:rPr>
          <w:rFonts w:ascii="仿宋_GB2312" w:eastAsia="仿宋_GB2312" w:hAnsi="仿宋" w:cs="Times New Roman" w:hint="eastAsia"/>
          <w:sz w:val="32"/>
          <w:szCs w:val="20"/>
        </w:rPr>
        <w:t>实习近</w:t>
      </w:r>
      <w:proofErr w:type="gramEnd"/>
      <w:r>
        <w:rPr>
          <w:rFonts w:ascii="仿宋_GB2312" w:eastAsia="仿宋_GB2312" w:hAnsi="仿宋" w:cs="Times New Roman" w:hint="eastAsia"/>
          <w:sz w:val="32"/>
          <w:szCs w:val="20"/>
        </w:rPr>
        <w:t>平总书记“</w:t>
      </w:r>
      <w:r>
        <w:rPr>
          <w:rFonts w:ascii="Calibri" w:eastAsia="仿宋_GB2312" w:hAnsi="Calibri" w:cs="Times New Roman"/>
          <w:sz w:val="32"/>
          <w:szCs w:val="20"/>
        </w:rPr>
        <w:t>4.13</w:t>
      </w:r>
      <w:r>
        <w:rPr>
          <w:rFonts w:ascii="仿宋_GB2312" w:eastAsia="仿宋_GB2312" w:hAnsi="仿宋" w:cs="Times New Roman" w:hint="eastAsia"/>
          <w:sz w:val="32"/>
          <w:szCs w:val="20"/>
        </w:rPr>
        <w:t>”重要讲话和</w:t>
      </w:r>
      <w:r>
        <w:rPr>
          <w:rFonts w:ascii="仿宋_GB2312" w:eastAsia="仿宋_GB2312" w:hAnsi="仿宋" w:cs="Times New Roman" w:hint="eastAsia"/>
          <w:sz w:val="32"/>
          <w:szCs w:val="28"/>
        </w:rPr>
        <w:t>中央</w:t>
      </w:r>
      <w:r>
        <w:rPr>
          <w:rFonts w:ascii="Calibri" w:eastAsia="仿宋_GB2312" w:hAnsi="Calibri" w:cs="Times New Roman"/>
          <w:sz w:val="32"/>
          <w:szCs w:val="28"/>
        </w:rPr>
        <w:t>12</w:t>
      </w:r>
      <w:r>
        <w:rPr>
          <w:rFonts w:ascii="仿宋_GB2312" w:eastAsia="仿宋_GB2312" w:hAnsi="仿宋" w:cs="Times New Roman" w:hint="eastAsia"/>
          <w:sz w:val="32"/>
          <w:szCs w:val="28"/>
        </w:rPr>
        <w:t>号文件</w:t>
      </w:r>
      <w:r>
        <w:rPr>
          <w:rFonts w:ascii="仿宋_GB2312" w:eastAsia="仿宋_GB2312" w:hAnsi="仿宋" w:cs="Times New Roman" w:hint="eastAsia"/>
          <w:sz w:val="32"/>
          <w:szCs w:val="20"/>
        </w:rPr>
        <w:t>精神，服务“三区</w:t>
      </w:r>
      <w:proofErr w:type="gramStart"/>
      <w:r>
        <w:rPr>
          <w:rFonts w:ascii="仿宋_GB2312" w:eastAsia="仿宋_GB2312" w:hAnsi="仿宋" w:cs="Times New Roman" w:hint="eastAsia"/>
          <w:sz w:val="32"/>
          <w:szCs w:val="20"/>
        </w:rPr>
        <w:t>一</w:t>
      </w:r>
      <w:proofErr w:type="gramEnd"/>
      <w:r>
        <w:rPr>
          <w:rFonts w:ascii="仿宋_GB2312" w:eastAsia="仿宋_GB2312" w:hAnsi="仿宋" w:cs="Times New Roman" w:hint="eastAsia"/>
          <w:sz w:val="32"/>
          <w:szCs w:val="20"/>
        </w:rPr>
        <w:t>中心</w:t>
      </w:r>
      <w:r>
        <w:rPr>
          <w:rFonts w:ascii="仿宋_GB2312" w:eastAsia="仿宋_GB2312" w:hAnsi="仿宋" w:cs="Times New Roman"/>
          <w:sz w:val="32"/>
          <w:szCs w:val="20"/>
          <w:vertAlign w:val="superscript"/>
        </w:rPr>
        <w:footnoteReference w:id="6"/>
      </w:r>
      <w:r>
        <w:rPr>
          <w:rFonts w:ascii="仿宋_GB2312" w:eastAsia="仿宋_GB2312" w:hAnsi="仿宋" w:cs="Times New Roman" w:hint="eastAsia"/>
          <w:sz w:val="32"/>
          <w:szCs w:val="20"/>
        </w:rPr>
        <w:t>”战略定位，稳步推进实施《海南省国民经济和社会发展第十四个五年规划和二</w:t>
      </w:r>
      <w:r>
        <w:rPr>
          <w:rFonts w:ascii="宋体" w:eastAsia="宋体" w:hAnsi="宋体" w:cs="宋体" w:hint="eastAsia"/>
          <w:sz w:val="32"/>
          <w:szCs w:val="20"/>
        </w:rPr>
        <w:t>〇</w:t>
      </w:r>
      <w:r>
        <w:rPr>
          <w:rFonts w:ascii="仿宋_GB2312" w:eastAsia="仿宋_GB2312" w:hAnsi="仿宋_GB2312" w:cs="仿宋_GB2312" w:hint="eastAsia"/>
          <w:sz w:val="32"/>
          <w:szCs w:val="20"/>
        </w:rPr>
        <w:t>三五年远景目标纲要》</w:t>
      </w:r>
      <w:r>
        <w:rPr>
          <w:rFonts w:ascii="仿宋_GB2312" w:eastAsia="仿宋_GB2312" w:hAnsi="仿宋" w:cs="Times New Roman" w:hint="eastAsia"/>
          <w:sz w:val="32"/>
          <w:szCs w:val="20"/>
        </w:rPr>
        <w:t>，提高基础设施网络化智能化水平。“十四五”期间，海南“五网”基础设施预计总投资</w:t>
      </w:r>
      <w:r>
        <w:rPr>
          <w:rFonts w:ascii="Calibri" w:eastAsia="仿宋_GB2312" w:hAnsi="Calibri" w:cs="Times New Roman"/>
          <w:sz w:val="32"/>
          <w:szCs w:val="20"/>
        </w:rPr>
        <w:t>2750</w:t>
      </w:r>
      <w:r>
        <w:rPr>
          <w:rFonts w:ascii="仿宋_GB2312" w:eastAsia="仿宋_GB2312" w:hAnsi="仿宋" w:cs="Times New Roman" w:hint="eastAsia"/>
          <w:sz w:val="32"/>
          <w:szCs w:val="20"/>
        </w:rPr>
        <w:t>亿元，将按照适度超前、互联互通、安全高效、智能绿色的原则，大力实施一批重大基础设施工程，加快构建现代基础设施体系。</w:t>
      </w:r>
    </w:p>
    <w:p w:rsidR="00516BDB" w:rsidRDefault="009B0BBC">
      <w:pPr>
        <w:spacing w:line="360" w:lineRule="auto"/>
        <w:ind w:firstLineChars="200" w:firstLine="640"/>
        <w:rPr>
          <w:rFonts w:ascii="仿宋_GB2312" w:eastAsia="仿宋_GB2312" w:hAnsi="Calibri" w:cs="Times New Roman"/>
          <w:bCs/>
          <w:sz w:val="32"/>
          <w:szCs w:val="28"/>
        </w:rPr>
      </w:pPr>
      <w:r>
        <w:rPr>
          <w:rFonts w:ascii="仿宋_GB2312" w:eastAsia="仿宋_GB2312" w:hAnsi="仿宋" w:cs="Times New Roman" w:hint="eastAsia"/>
          <w:sz w:val="32"/>
          <w:szCs w:val="20"/>
        </w:rPr>
        <w:t>“十四五”期间，海南将加强信息基础设施提质升级，加快推进</w:t>
      </w:r>
      <w:proofErr w:type="gramStart"/>
      <w:r>
        <w:rPr>
          <w:rFonts w:ascii="仿宋_GB2312" w:eastAsia="仿宋_GB2312" w:hAnsi="仿宋" w:cs="Times New Roman" w:hint="eastAsia"/>
          <w:sz w:val="32"/>
          <w:szCs w:val="20"/>
        </w:rPr>
        <w:t>千兆光</w:t>
      </w:r>
      <w:proofErr w:type="gramEnd"/>
      <w:r>
        <w:rPr>
          <w:rFonts w:ascii="仿宋_GB2312" w:eastAsia="仿宋_GB2312" w:hAnsi="仿宋" w:cs="Times New Roman" w:hint="eastAsia"/>
          <w:sz w:val="32"/>
          <w:szCs w:val="20"/>
        </w:rPr>
        <w:t>网普及和</w:t>
      </w:r>
      <w:r>
        <w:rPr>
          <w:rFonts w:ascii="Calibri" w:eastAsia="仿宋_GB2312" w:hAnsi="Calibri" w:cs="Times New Roman"/>
          <w:sz w:val="32"/>
          <w:szCs w:val="20"/>
        </w:rPr>
        <w:t>5G</w:t>
      </w:r>
      <w:r>
        <w:rPr>
          <w:rFonts w:ascii="仿宋_GB2312" w:eastAsia="仿宋_GB2312" w:hAnsi="仿宋" w:cs="Times New Roman" w:hint="eastAsia"/>
          <w:sz w:val="32"/>
          <w:szCs w:val="20"/>
        </w:rPr>
        <w:t>网络建设应用，力争在国内率先实现</w:t>
      </w:r>
      <w:r>
        <w:rPr>
          <w:rFonts w:ascii="Calibri" w:eastAsia="仿宋_GB2312" w:hAnsi="Calibri" w:cs="Times New Roman"/>
          <w:sz w:val="32"/>
          <w:szCs w:val="20"/>
        </w:rPr>
        <w:t>5G</w:t>
      </w:r>
      <w:r>
        <w:rPr>
          <w:rFonts w:ascii="仿宋_GB2312" w:eastAsia="仿宋_GB2312" w:hAnsi="仿宋" w:cs="Times New Roman" w:hint="eastAsia"/>
          <w:sz w:val="32"/>
          <w:szCs w:val="20"/>
        </w:rPr>
        <w:t>网络全省广域覆盖，信息基础设施重要指标达到国内领先水平。同时按照</w:t>
      </w:r>
      <w:r>
        <w:rPr>
          <w:rFonts w:ascii="仿宋_GB2312" w:eastAsia="仿宋_GB2312" w:hAnsi="仿宋" w:cs="Times New Roman" w:hint="eastAsia"/>
          <w:sz w:val="32"/>
          <w:szCs w:val="28"/>
        </w:rPr>
        <w:t>《智慧海南总体方案（</w:t>
      </w:r>
      <w:r>
        <w:rPr>
          <w:rFonts w:ascii="Calibri" w:eastAsia="仿宋_GB2312" w:hAnsi="Calibri" w:cs="Times New Roman"/>
          <w:sz w:val="32"/>
          <w:szCs w:val="28"/>
        </w:rPr>
        <w:t>2020-2025</w:t>
      </w:r>
      <w:r>
        <w:rPr>
          <w:rFonts w:ascii="仿宋_GB2312" w:eastAsia="仿宋_GB2312" w:hAnsi="仿宋" w:cs="Times New Roman" w:hint="eastAsia"/>
          <w:sz w:val="32"/>
          <w:szCs w:val="28"/>
        </w:rPr>
        <w:t>年）》部署，</w:t>
      </w:r>
      <w:r>
        <w:rPr>
          <w:rFonts w:ascii="仿宋_GB2312" w:eastAsia="仿宋_GB2312" w:hAnsi="Calibri" w:cs="Times New Roman" w:hint="eastAsia"/>
          <w:bCs/>
          <w:sz w:val="32"/>
          <w:szCs w:val="28"/>
        </w:rPr>
        <w:t>致力于打造“数字孪生第一省”，以国际信息通信开放试验区、精细智能社会治理样板区、国际旅游消费智能体验岛、开放型数字经济创新高地为四大战略定位和发展方向，引领支撑海南自由贸易港实现高标准建设、高质量发展。</w:t>
      </w:r>
    </w:p>
    <w:p w:rsidR="00516BDB" w:rsidRDefault="009B0BBC">
      <w:pPr>
        <w:ind w:firstLineChars="200" w:firstLine="643"/>
        <w:outlineLvl w:val="2"/>
        <w:rPr>
          <w:rFonts w:ascii="Calibri" w:eastAsia="仿宋_GB2312" w:hAnsi="Calibri" w:cs="Times New Roman"/>
          <w:b/>
          <w:kern w:val="0"/>
          <w:sz w:val="32"/>
          <w:szCs w:val="28"/>
        </w:rPr>
      </w:pPr>
      <w:r>
        <w:rPr>
          <w:rFonts w:ascii="Calibri" w:eastAsia="仿宋_GB2312" w:hAnsi="Calibri" w:cs="Times New Roman" w:hint="eastAsia"/>
          <w:b/>
          <w:kern w:val="0"/>
          <w:sz w:val="32"/>
          <w:szCs w:val="28"/>
        </w:rPr>
        <w:lastRenderedPageBreak/>
        <w:t>2</w:t>
      </w:r>
      <w:r>
        <w:rPr>
          <w:rFonts w:ascii="Calibri" w:eastAsia="仿宋_GB2312" w:hAnsi="Calibri" w:cs="Times New Roman" w:hint="eastAsia"/>
          <w:b/>
          <w:kern w:val="0"/>
          <w:sz w:val="32"/>
          <w:szCs w:val="28"/>
        </w:rPr>
        <w:t>．“新基建”融合发展是推动传统基础设施高质量发展的必然路径</w:t>
      </w:r>
    </w:p>
    <w:p w:rsidR="00516BDB" w:rsidRDefault="009B0BBC">
      <w:pPr>
        <w:ind w:firstLineChars="200" w:firstLine="640"/>
        <w:rPr>
          <w:rFonts w:ascii="仿宋_GB2312" w:eastAsia="仿宋_GB2312" w:hAnsi="仿宋" w:cs="Times New Roman"/>
          <w:sz w:val="32"/>
          <w:szCs w:val="28"/>
        </w:rPr>
      </w:pPr>
      <w:r>
        <w:rPr>
          <w:rFonts w:ascii="仿宋_GB2312" w:eastAsia="仿宋_GB2312" w:hAnsi="仿宋" w:cs="Times New Roman"/>
          <w:sz w:val="32"/>
          <w:szCs w:val="28"/>
        </w:rPr>
        <w:t>加快新型基础设施融合发展是推动海南传统基础设施智能化升级、实现高质量发展的必然路径，是</w:t>
      </w:r>
      <w:r>
        <w:rPr>
          <w:rFonts w:ascii="仿宋_GB2312" w:eastAsia="仿宋_GB2312" w:hAnsi="仿宋" w:cs="Times New Roman" w:hint="eastAsia"/>
          <w:sz w:val="32"/>
          <w:szCs w:val="28"/>
        </w:rPr>
        <w:t>建设</w:t>
      </w:r>
      <w:r>
        <w:rPr>
          <w:rFonts w:ascii="仿宋_GB2312" w:eastAsia="仿宋_GB2312" w:hAnsi="仿宋" w:cs="Times New Roman"/>
          <w:sz w:val="32"/>
          <w:szCs w:val="28"/>
        </w:rPr>
        <w:t>海南自贸</w:t>
      </w:r>
      <w:r>
        <w:rPr>
          <w:rFonts w:ascii="仿宋_GB2312" w:eastAsia="仿宋_GB2312" w:hAnsi="仿宋" w:cs="Times New Roman" w:hint="eastAsia"/>
          <w:sz w:val="32"/>
          <w:szCs w:val="28"/>
        </w:rPr>
        <w:t>港、</w:t>
      </w:r>
      <w:r>
        <w:rPr>
          <w:rFonts w:ascii="仿宋_GB2312" w:eastAsia="仿宋_GB2312" w:hAnsi="仿宋" w:cs="Times New Roman"/>
          <w:sz w:val="32"/>
          <w:szCs w:val="28"/>
        </w:rPr>
        <w:t>落实智慧</w:t>
      </w:r>
      <w:r>
        <w:rPr>
          <w:rFonts w:ascii="仿宋_GB2312" w:eastAsia="仿宋_GB2312" w:hAnsi="仿宋" w:cs="Times New Roman" w:hint="eastAsia"/>
          <w:sz w:val="32"/>
          <w:szCs w:val="28"/>
        </w:rPr>
        <w:t>海南发展</w:t>
      </w:r>
      <w:r>
        <w:rPr>
          <w:rFonts w:ascii="仿宋_GB2312" w:eastAsia="仿宋_GB2312" w:hAnsi="仿宋" w:cs="Times New Roman"/>
          <w:sz w:val="32"/>
          <w:szCs w:val="28"/>
        </w:rPr>
        <w:t>目标</w:t>
      </w:r>
      <w:r>
        <w:rPr>
          <w:rFonts w:ascii="仿宋_GB2312" w:eastAsia="仿宋_GB2312" w:hAnsi="仿宋" w:cs="Times New Roman" w:hint="eastAsia"/>
          <w:sz w:val="32"/>
          <w:szCs w:val="28"/>
        </w:rPr>
        <w:t>、推动</w:t>
      </w:r>
      <w:r>
        <w:rPr>
          <w:rFonts w:ascii="仿宋_GB2312" w:eastAsia="仿宋_GB2312" w:hAnsi="仿宋" w:cs="Times New Roman"/>
          <w:bCs/>
          <w:sz w:val="32"/>
          <w:szCs w:val="28"/>
        </w:rPr>
        <w:t>行业应用转型升级</w:t>
      </w:r>
      <w:r>
        <w:rPr>
          <w:rFonts w:ascii="仿宋_GB2312" w:eastAsia="仿宋_GB2312" w:hAnsi="仿宋" w:cs="Times New Roman"/>
          <w:sz w:val="32"/>
          <w:szCs w:val="28"/>
        </w:rPr>
        <w:t>的重要支撑</w:t>
      </w:r>
      <w:r>
        <w:rPr>
          <w:rFonts w:ascii="仿宋_GB2312" w:eastAsia="仿宋_GB2312" w:hAnsi="仿宋" w:cs="Times New Roman" w:hint="eastAsia"/>
          <w:sz w:val="32"/>
          <w:szCs w:val="28"/>
        </w:rPr>
        <w:t>，</w:t>
      </w:r>
      <w:r>
        <w:rPr>
          <w:rFonts w:ascii="仿宋_GB2312" w:eastAsia="仿宋_GB2312" w:hAnsi="仿宋" w:cs="Times New Roman"/>
          <w:sz w:val="32"/>
          <w:szCs w:val="28"/>
        </w:rPr>
        <w:t>对</w:t>
      </w:r>
      <w:r>
        <w:rPr>
          <w:rFonts w:ascii="仿宋_GB2312" w:eastAsia="仿宋_GB2312" w:hAnsi="仿宋" w:cs="Times New Roman" w:hint="eastAsia"/>
          <w:sz w:val="32"/>
          <w:szCs w:val="28"/>
        </w:rPr>
        <w:t>海南</w:t>
      </w:r>
      <w:r>
        <w:rPr>
          <w:rFonts w:ascii="仿宋_GB2312" w:eastAsia="仿宋_GB2312" w:hAnsi="仿宋" w:cs="Times New Roman"/>
          <w:sz w:val="32"/>
          <w:szCs w:val="28"/>
        </w:rPr>
        <w:t>数字化转型、发挥数字经济新引擎作用具有重大意义。</w:t>
      </w:r>
      <w:r>
        <w:rPr>
          <w:rFonts w:ascii="仿宋_GB2312" w:eastAsia="仿宋_GB2312" w:hAnsi="仿宋" w:cs="Times New Roman" w:hint="eastAsia"/>
          <w:sz w:val="32"/>
          <w:szCs w:val="28"/>
        </w:rPr>
        <w:t>“十四五”期间，</w:t>
      </w:r>
      <w:r>
        <w:rPr>
          <w:rFonts w:ascii="仿宋_GB2312" w:eastAsia="仿宋_GB2312" w:hAnsi="仿宋" w:cs="Times New Roman"/>
          <w:sz w:val="32"/>
          <w:szCs w:val="28"/>
        </w:rPr>
        <w:t>海南传统行业</w:t>
      </w:r>
      <w:r>
        <w:rPr>
          <w:rFonts w:ascii="仿宋_GB2312" w:eastAsia="仿宋_GB2312" w:hAnsi="仿宋" w:cs="Times New Roman" w:hint="eastAsia"/>
          <w:sz w:val="32"/>
          <w:szCs w:val="28"/>
        </w:rPr>
        <w:t>将</w:t>
      </w:r>
      <w:r>
        <w:rPr>
          <w:rFonts w:ascii="仿宋_GB2312" w:eastAsia="仿宋_GB2312" w:hAnsi="仿宋" w:cs="Times New Roman"/>
          <w:sz w:val="32"/>
          <w:szCs w:val="28"/>
        </w:rPr>
        <w:t>加快数字化、网络化、智能化转型，催生出</w:t>
      </w:r>
      <w:r>
        <w:rPr>
          <w:rFonts w:ascii="仿宋_GB2312" w:eastAsia="仿宋_GB2312" w:hAnsi="仿宋" w:cs="Times New Roman" w:hint="eastAsia"/>
          <w:sz w:val="32"/>
          <w:szCs w:val="28"/>
        </w:rPr>
        <w:t>智能交通基础设施、智慧能源基础设施等一系列融合基础设施</w:t>
      </w:r>
      <w:r>
        <w:rPr>
          <w:rFonts w:ascii="仿宋_GB2312" w:eastAsia="仿宋_GB2312" w:hAnsi="仿宋" w:cs="Times New Roman"/>
          <w:sz w:val="32"/>
          <w:szCs w:val="28"/>
        </w:rPr>
        <w:t>。为了更好地赋能融合基础设施</w:t>
      </w:r>
      <w:r>
        <w:rPr>
          <w:rFonts w:ascii="仿宋_GB2312" w:eastAsia="仿宋_GB2312" w:hAnsi="仿宋" w:cs="Times New Roman" w:hint="eastAsia"/>
          <w:sz w:val="32"/>
          <w:szCs w:val="28"/>
        </w:rPr>
        <w:t>，海南需</w:t>
      </w:r>
      <w:r>
        <w:rPr>
          <w:rFonts w:ascii="仿宋_GB2312" w:eastAsia="仿宋_GB2312" w:hAnsi="仿宋" w:cs="Times New Roman"/>
          <w:sz w:val="32"/>
          <w:szCs w:val="28"/>
        </w:rPr>
        <w:t>建设智能、敏捷、开放的信息通信基础设施，支撑</w:t>
      </w:r>
      <w:r>
        <w:rPr>
          <w:rFonts w:ascii="仿宋_GB2312" w:eastAsia="仿宋_GB2312" w:hAnsi="仿宋" w:cs="Times New Roman" w:hint="eastAsia"/>
          <w:sz w:val="32"/>
          <w:szCs w:val="28"/>
        </w:rPr>
        <w:t>行业智能化发展需求。</w:t>
      </w:r>
    </w:p>
    <w:p w:rsidR="00516BDB" w:rsidRDefault="009B0BBC">
      <w:pPr>
        <w:ind w:firstLineChars="200" w:firstLine="643"/>
        <w:outlineLvl w:val="2"/>
        <w:rPr>
          <w:rFonts w:ascii="Calibri" w:eastAsia="仿宋_GB2312" w:hAnsi="Calibri" w:cs="Times New Roman"/>
          <w:b/>
          <w:kern w:val="0"/>
          <w:sz w:val="32"/>
          <w:szCs w:val="28"/>
        </w:rPr>
      </w:pPr>
      <w:r>
        <w:rPr>
          <w:rFonts w:ascii="Calibri" w:eastAsia="仿宋_GB2312" w:hAnsi="Calibri" w:cs="Times New Roman" w:hint="eastAsia"/>
          <w:b/>
          <w:kern w:val="0"/>
          <w:sz w:val="32"/>
          <w:szCs w:val="28"/>
        </w:rPr>
        <w:t>3</w:t>
      </w:r>
      <w:r>
        <w:rPr>
          <w:rFonts w:ascii="Calibri" w:eastAsia="仿宋_GB2312" w:hAnsi="Calibri" w:cs="Times New Roman" w:hint="eastAsia"/>
          <w:b/>
          <w:kern w:val="0"/>
          <w:sz w:val="32"/>
          <w:szCs w:val="28"/>
        </w:rPr>
        <w:t>．信息基础设施建设为海南</w:t>
      </w:r>
      <w:proofErr w:type="gramStart"/>
      <w:r>
        <w:rPr>
          <w:rFonts w:ascii="Calibri" w:eastAsia="仿宋_GB2312" w:hAnsi="Calibri" w:cs="Times New Roman" w:hint="eastAsia"/>
          <w:b/>
          <w:kern w:val="0"/>
          <w:sz w:val="32"/>
          <w:szCs w:val="28"/>
        </w:rPr>
        <w:t>自贸港国际化</w:t>
      </w:r>
      <w:proofErr w:type="gramEnd"/>
      <w:r>
        <w:rPr>
          <w:rFonts w:ascii="Calibri" w:eastAsia="仿宋_GB2312" w:hAnsi="Calibri" w:cs="Times New Roman" w:hint="eastAsia"/>
          <w:b/>
          <w:kern w:val="0"/>
          <w:sz w:val="32"/>
          <w:szCs w:val="28"/>
        </w:rPr>
        <w:t>服务拓展市场空间</w:t>
      </w:r>
    </w:p>
    <w:p w:rsidR="00516BDB" w:rsidRDefault="009B0BBC">
      <w:pPr>
        <w:widowControl/>
        <w:ind w:firstLineChars="200" w:firstLine="640"/>
        <w:rPr>
          <w:rFonts w:ascii="仿宋_GB2312" w:eastAsia="仿宋_GB2312" w:hAnsi="仿宋" w:cs="Times New Roman"/>
          <w:bCs/>
          <w:sz w:val="32"/>
          <w:szCs w:val="28"/>
        </w:rPr>
      </w:pPr>
      <w:r>
        <w:rPr>
          <w:rFonts w:ascii="仿宋_GB2312" w:eastAsia="仿宋_GB2312" w:hAnsi="仿宋" w:cs="Times New Roman" w:hint="eastAsia"/>
          <w:bCs/>
          <w:sz w:val="32"/>
          <w:szCs w:val="28"/>
        </w:rPr>
        <w:t>长期以来，我国国际互联网访问出口集中度很高，国际访问流量需要经过北上广进行绕转，通信出口压力大，造成国际访问流量路由的不合理、流量拥塞。海南具有独特的区位优势，是我国面向太平洋、“海上丝绸之路”方向的重要门户。目前，海南已对国际海缆、国际通信出入口局等国际通信领域重要基础设施进行布局，</w:t>
      </w:r>
      <w:r>
        <w:rPr>
          <w:rFonts w:ascii="仿宋_GB2312" w:eastAsia="仿宋_GB2312" w:hAnsi="仿宋" w:cs="Times New Roman"/>
          <w:bCs/>
          <w:sz w:val="32"/>
          <w:szCs w:val="28"/>
        </w:rPr>
        <w:t>同时</w:t>
      </w:r>
      <w:r>
        <w:rPr>
          <w:rFonts w:ascii="仿宋_GB2312" w:eastAsia="仿宋_GB2312" w:hAnsi="仿宋" w:cs="Times New Roman" w:hint="eastAsia"/>
          <w:bCs/>
          <w:sz w:val="32"/>
          <w:szCs w:val="28"/>
        </w:rPr>
        <w:t>，结合</w:t>
      </w:r>
      <w:proofErr w:type="gramStart"/>
      <w:r>
        <w:rPr>
          <w:rFonts w:ascii="仿宋_GB2312" w:eastAsia="仿宋_GB2312" w:hAnsi="仿宋" w:cs="Times New Roman"/>
          <w:bCs/>
          <w:sz w:val="32"/>
          <w:szCs w:val="28"/>
        </w:rPr>
        <w:t>自贸港</w:t>
      </w:r>
      <w:r>
        <w:rPr>
          <w:rFonts w:ascii="仿宋_GB2312" w:eastAsia="仿宋_GB2312" w:hAnsi="仿宋" w:cs="Times New Roman" w:hint="eastAsia"/>
          <w:bCs/>
          <w:sz w:val="32"/>
          <w:szCs w:val="28"/>
        </w:rPr>
        <w:t>建设</w:t>
      </w:r>
      <w:proofErr w:type="gramEnd"/>
      <w:r>
        <w:rPr>
          <w:rFonts w:ascii="仿宋_GB2312" w:eastAsia="仿宋_GB2312" w:hAnsi="仿宋" w:cs="Times New Roman" w:hint="eastAsia"/>
          <w:bCs/>
          <w:sz w:val="32"/>
          <w:szCs w:val="28"/>
        </w:rPr>
        <w:t>需要，</w:t>
      </w:r>
      <w:r>
        <w:rPr>
          <w:rFonts w:ascii="仿宋_GB2312" w:eastAsia="仿宋_GB2312" w:hAnsi="仿宋" w:cs="Times New Roman"/>
          <w:bCs/>
          <w:sz w:val="32"/>
          <w:szCs w:val="28"/>
        </w:rPr>
        <w:t>海南</w:t>
      </w:r>
      <w:r>
        <w:rPr>
          <w:rFonts w:ascii="仿宋_GB2312" w:eastAsia="仿宋_GB2312" w:hAnsi="仿宋" w:cs="Times New Roman" w:hint="eastAsia"/>
          <w:bCs/>
          <w:sz w:val="32"/>
          <w:szCs w:val="28"/>
        </w:rPr>
        <w:t>将率先推进</w:t>
      </w:r>
      <w:r>
        <w:rPr>
          <w:rFonts w:ascii="仿宋_GB2312" w:eastAsia="仿宋_GB2312" w:hAnsi="仿宋" w:cs="Times New Roman"/>
          <w:bCs/>
          <w:sz w:val="32"/>
          <w:szCs w:val="28"/>
        </w:rPr>
        <w:t>增值电信业务</w:t>
      </w:r>
      <w:r>
        <w:rPr>
          <w:rFonts w:ascii="仿宋_GB2312" w:eastAsia="仿宋_GB2312" w:hAnsi="仿宋" w:cs="Times New Roman" w:hint="eastAsia"/>
          <w:bCs/>
          <w:sz w:val="32"/>
          <w:szCs w:val="28"/>
        </w:rPr>
        <w:t>扩大</w:t>
      </w:r>
      <w:r>
        <w:rPr>
          <w:rFonts w:ascii="仿宋_GB2312" w:eastAsia="仿宋_GB2312" w:hAnsi="仿宋" w:cs="Times New Roman"/>
          <w:bCs/>
          <w:sz w:val="32"/>
          <w:szCs w:val="28"/>
        </w:rPr>
        <w:t>开放</w:t>
      </w:r>
      <w:r>
        <w:rPr>
          <w:rFonts w:ascii="仿宋_GB2312" w:eastAsia="仿宋_GB2312" w:hAnsi="仿宋" w:cs="Times New Roman" w:hint="eastAsia"/>
          <w:bCs/>
          <w:sz w:val="32"/>
          <w:szCs w:val="28"/>
        </w:rPr>
        <w:t>、</w:t>
      </w:r>
      <w:r>
        <w:rPr>
          <w:rFonts w:ascii="仿宋_GB2312" w:eastAsia="仿宋_GB2312" w:hAnsi="仿宋" w:cs="Times New Roman"/>
          <w:bCs/>
          <w:sz w:val="32"/>
          <w:szCs w:val="28"/>
        </w:rPr>
        <w:t>数据跨境传输安全试点</w:t>
      </w:r>
      <w:r>
        <w:rPr>
          <w:rFonts w:ascii="仿宋_GB2312" w:eastAsia="仿宋_GB2312" w:hAnsi="仿宋" w:cs="Times New Roman" w:hint="eastAsia"/>
          <w:bCs/>
          <w:sz w:val="32"/>
          <w:szCs w:val="28"/>
        </w:rPr>
        <w:t>，</w:t>
      </w:r>
      <w:r>
        <w:rPr>
          <w:rFonts w:ascii="仿宋_GB2312" w:eastAsia="仿宋_GB2312" w:hAnsi="仿宋" w:cs="Times New Roman"/>
          <w:bCs/>
          <w:sz w:val="32"/>
          <w:szCs w:val="28"/>
        </w:rPr>
        <w:t>规划部署</w:t>
      </w:r>
      <w:r>
        <w:rPr>
          <w:rFonts w:ascii="仿宋_GB2312" w:eastAsia="仿宋_GB2312" w:hAnsi="仿宋" w:cs="Times New Roman" w:hint="eastAsia"/>
          <w:bCs/>
          <w:sz w:val="32"/>
          <w:szCs w:val="28"/>
        </w:rPr>
        <w:t>国际通信海</w:t>
      </w:r>
      <w:r>
        <w:rPr>
          <w:rFonts w:ascii="仿宋_GB2312" w:eastAsia="仿宋_GB2312" w:hAnsi="仿宋" w:cs="Times New Roman" w:hint="eastAsia"/>
          <w:bCs/>
          <w:sz w:val="32"/>
          <w:szCs w:val="28"/>
        </w:rPr>
        <w:lastRenderedPageBreak/>
        <w:t>缆、</w:t>
      </w:r>
      <w:r>
        <w:rPr>
          <w:rFonts w:ascii="仿宋_GB2312" w:eastAsia="仿宋_GB2312" w:hAnsi="仿宋" w:cs="Times New Roman"/>
          <w:bCs/>
          <w:sz w:val="32"/>
          <w:szCs w:val="28"/>
        </w:rPr>
        <w:t>国际通信出入口局</w:t>
      </w:r>
      <w:r>
        <w:rPr>
          <w:rFonts w:ascii="仿宋_GB2312" w:eastAsia="仿宋_GB2312" w:hAnsi="仿宋" w:cs="Times New Roman" w:hint="eastAsia"/>
          <w:bCs/>
          <w:sz w:val="32"/>
          <w:szCs w:val="28"/>
        </w:rPr>
        <w:t>、国际数据中心、新型</w:t>
      </w:r>
      <w:r>
        <w:rPr>
          <w:rFonts w:ascii="仿宋_GB2312" w:eastAsia="仿宋_GB2312" w:hAnsi="仿宋" w:cs="Times New Roman"/>
          <w:bCs/>
          <w:sz w:val="32"/>
          <w:szCs w:val="28"/>
        </w:rPr>
        <w:t>互联网交换中心等</w:t>
      </w:r>
      <w:r>
        <w:rPr>
          <w:rFonts w:ascii="仿宋_GB2312" w:eastAsia="仿宋_GB2312" w:hAnsi="仿宋" w:cs="Times New Roman" w:hint="eastAsia"/>
          <w:bCs/>
          <w:sz w:val="32"/>
          <w:szCs w:val="28"/>
        </w:rPr>
        <w:t>重要</w:t>
      </w:r>
      <w:r>
        <w:rPr>
          <w:rFonts w:ascii="仿宋_GB2312" w:eastAsia="仿宋_GB2312" w:hAnsi="仿宋" w:cs="Times New Roman"/>
          <w:bCs/>
          <w:sz w:val="32"/>
          <w:szCs w:val="28"/>
        </w:rPr>
        <w:t>通信基础设施</w:t>
      </w:r>
      <w:r>
        <w:rPr>
          <w:rFonts w:ascii="仿宋_GB2312" w:eastAsia="仿宋_GB2312" w:hAnsi="仿宋" w:cs="Times New Roman" w:hint="eastAsia"/>
          <w:bCs/>
          <w:sz w:val="32"/>
          <w:szCs w:val="28"/>
        </w:rPr>
        <w:t>，全面支撑</w:t>
      </w:r>
      <w:proofErr w:type="gramStart"/>
      <w:r>
        <w:rPr>
          <w:rFonts w:ascii="仿宋_GB2312" w:eastAsia="仿宋_GB2312" w:hAnsi="仿宋" w:cs="Times New Roman" w:hint="eastAsia"/>
          <w:bCs/>
          <w:sz w:val="32"/>
          <w:szCs w:val="28"/>
        </w:rPr>
        <w:t>自贸港业务</w:t>
      </w:r>
      <w:proofErr w:type="gramEnd"/>
      <w:r>
        <w:rPr>
          <w:rFonts w:ascii="仿宋_GB2312" w:eastAsia="仿宋_GB2312" w:hAnsi="仿宋" w:cs="Times New Roman" w:hint="eastAsia"/>
          <w:bCs/>
          <w:sz w:val="32"/>
          <w:szCs w:val="28"/>
        </w:rPr>
        <w:t>创新发展。</w:t>
      </w:r>
    </w:p>
    <w:p w:rsidR="00516BDB" w:rsidRDefault="009B0BBC">
      <w:pPr>
        <w:keepNext/>
        <w:keepLines/>
        <w:spacing w:before="120" w:after="120"/>
        <w:ind w:firstLineChars="200" w:firstLine="643"/>
        <w:outlineLvl w:val="1"/>
        <w:rPr>
          <w:rFonts w:ascii="Calibri" w:eastAsia="楷体" w:hAnsi="Calibri" w:cs="Times New Roman"/>
          <w:b/>
          <w:bCs/>
          <w:sz w:val="32"/>
          <w:szCs w:val="36"/>
        </w:rPr>
      </w:pPr>
      <w:bookmarkStart w:id="19" w:name="_Toc74215980"/>
      <w:bookmarkStart w:id="20" w:name="_Toc88644473"/>
      <w:r>
        <w:rPr>
          <w:rFonts w:ascii="Calibri" w:eastAsia="楷体" w:hAnsi="Calibri" w:cs="Times New Roman" w:hint="eastAsia"/>
          <w:b/>
          <w:bCs/>
          <w:sz w:val="32"/>
          <w:szCs w:val="36"/>
        </w:rPr>
        <w:t>（二）需求分析</w:t>
      </w:r>
      <w:bookmarkEnd w:id="19"/>
      <w:bookmarkEnd w:id="20"/>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习近平总书记在“</w:t>
      </w:r>
      <w:r>
        <w:rPr>
          <w:rFonts w:ascii="Calibri" w:eastAsia="仿宋_GB2312" w:hAnsi="Calibri" w:cs="Times New Roman" w:hint="eastAsia"/>
          <w:bCs/>
          <w:sz w:val="32"/>
          <w:szCs w:val="28"/>
          <w:lang w:val="zh-CN"/>
        </w:rPr>
        <w:t>4.13</w:t>
      </w:r>
      <w:r>
        <w:rPr>
          <w:rFonts w:ascii="Calibri" w:eastAsia="仿宋_GB2312" w:hAnsi="Calibri" w:cs="Times New Roman" w:hint="eastAsia"/>
          <w:bCs/>
          <w:sz w:val="32"/>
          <w:szCs w:val="28"/>
          <w:lang w:val="zh-CN"/>
        </w:rPr>
        <w:t>”讲话中指出，海南要积极发展新一代信息技术产业和数字经济，推动互联网、物联网、大数据、卫星导航、人工智能同实体经济深度融合，不断提高基础设施网络化智能化水平。</w:t>
      </w:r>
    </w:p>
    <w:p w:rsidR="00516BDB" w:rsidRDefault="009B0BBC">
      <w:pPr>
        <w:ind w:firstLineChars="200" w:firstLine="643"/>
        <w:outlineLvl w:val="2"/>
        <w:rPr>
          <w:rFonts w:ascii="Calibri" w:eastAsia="仿宋_GB2312" w:hAnsi="Calibri" w:cs="Times New Roman"/>
          <w:b/>
          <w:kern w:val="0"/>
          <w:sz w:val="32"/>
          <w:szCs w:val="28"/>
        </w:rPr>
      </w:pPr>
      <w:r>
        <w:rPr>
          <w:rFonts w:ascii="Calibri" w:eastAsia="仿宋_GB2312" w:hAnsi="Calibri" w:cs="Times New Roman" w:hint="eastAsia"/>
          <w:b/>
          <w:kern w:val="0"/>
          <w:sz w:val="32"/>
          <w:szCs w:val="28"/>
        </w:rPr>
        <w:t>1</w:t>
      </w:r>
      <w:r>
        <w:rPr>
          <w:rFonts w:ascii="Calibri" w:eastAsia="仿宋_GB2312" w:hAnsi="Calibri" w:cs="Times New Roman" w:hint="eastAsia"/>
          <w:b/>
          <w:kern w:val="0"/>
          <w:sz w:val="32"/>
          <w:szCs w:val="28"/>
        </w:rPr>
        <w:t>．海南全面深化改革提出适度超前构建现代基础设施体系需求</w:t>
      </w:r>
    </w:p>
    <w:p w:rsidR="00516BDB" w:rsidRDefault="009B0BBC">
      <w:pPr>
        <w:ind w:firstLineChars="200" w:firstLine="640"/>
        <w:rPr>
          <w:rFonts w:ascii="Calibri" w:eastAsia="仿宋_GB2312" w:hAnsi="Calibri" w:cs="Times New Roman"/>
          <w:bCs/>
          <w:sz w:val="32"/>
          <w:szCs w:val="28"/>
          <w:lang w:val="zh-CN"/>
        </w:rPr>
      </w:pPr>
      <w:r>
        <w:rPr>
          <w:rFonts w:ascii="仿宋_GB2312" w:eastAsia="仿宋_GB2312" w:hAnsi="仿宋" w:cs="Times New Roman" w:hint="eastAsia"/>
          <w:sz w:val="32"/>
          <w:szCs w:val="28"/>
        </w:rPr>
        <w:t>中央</w:t>
      </w:r>
      <w:r>
        <w:rPr>
          <w:rFonts w:ascii="Calibri" w:eastAsia="仿宋_GB2312" w:hAnsi="Calibri" w:cs="Times New Roman"/>
          <w:sz w:val="32"/>
          <w:szCs w:val="28"/>
        </w:rPr>
        <w:t>12</w:t>
      </w:r>
      <w:r>
        <w:rPr>
          <w:rFonts w:ascii="仿宋_GB2312" w:eastAsia="仿宋_GB2312" w:hAnsi="仿宋" w:cs="Times New Roman" w:hint="eastAsia"/>
          <w:sz w:val="32"/>
          <w:szCs w:val="28"/>
        </w:rPr>
        <w:t>号文件</w:t>
      </w:r>
      <w:r>
        <w:rPr>
          <w:rFonts w:ascii="Calibri" w:eastAsia="仿宋_GB2312" w:hAnsi="Calibri" w:cs="Times New Roman" w:hint="eastAsia"/>
          <w:bCs/>
          <w:sz w:val="32"/>
          <w:szCs w:val="28"/>
        </w:rPr>
        <w:t>对</w:t>
      </w:r>
      <w:r>
        <w:rPr>
          <w:rFonts w:ascii="Calibri" w:eastAsia="仿宋_GB2312" w:hAnsi="Calibri" w:cs="Times New Roman" w:hint="eastAsia"/>
          <w:bCs/>
          <w:sz w:val="32"/>
          <w:szCs w:val="28"/>
          <w:lang w:val="zh-CN"/>
        </w:rPr>
        <w:t>海南适度超前构建现代基础设施体系和提升在国家战略格局中的地位和作用</w:t>
      </w:r>
      <w:r>
        <w:rPr>
          <w:rFonts w:ascii="Calibri" w:eastAsia="仿宋_GB2312" w:hAnsi="Calibri" w:cs="Times New Roman" w:hint="eastAsia"/>
          <w:bCs/>
          <w:sz w:val="32"/>
          <w:szCs w:val="28"/>
        </w:rPr>
        <w:t>提出战略需求</w:t>
      </w:r>
      <w:r>
        <w:rPr>
          <w:rFonts w:ascii="Calibri" w:eastAsia="仿宋_GB2312" w:hAnsi="Calibri" w:cs="Times New Roman" w:hint="eastAsia"/>
          <w:bCs/>
          <w:sz w:val="32"/>
          <w:szCs w:val="28"/>
          <w:lang w:val="zh-CN"/>
        </w:rPr>
        <w:t>。《</w:t>
      </w:r>
      <w:r>
        <w:rPr>
          <w:rFonts w:ascii="Calibri" w:eastAsia="仿宋_GB2312" w:hAnsi="Calibri" w:cs="Times New Roman" w:hint="eastAsia"/>
          <w:bCs/>
          <w:sz w:val="32"/>
          <w:szCs w:val="28"/>
        </w:rPr>
        <w:t>中共中央国务院关于全面推进乡村振兴加快农业农村现代化的意见》对乡村信息基础设施建设提出需求，实施数字乡村建设发展工程，推动农村</w:t>
      </w:r>
      <w:proofErr w:type="gramStart"/>
      <w:r>
        <w:rPr>
          <w:rFonts w:ascii="Calibri" w:eastAsia="仿宋_GB2312" w:hAnsi="Calibri" w:cs="Times New Roman" w:hint="eastAsia"/>
          <w:bCs/>
          <w:sz w:val="32"/>
          <w:szCs w:val="28"/>
        </w:rPr>
        <w:t>千兆光</w:t>
      </w:r>
      <w:proofErr w:type="gramEnd"/>
      <w:r>
        <w:rPr>
          <w:rFonts w:ascii="Calibri" w:eastAsia="仿宋_GB2312" w:hAnsi="Calibri" w:cs="Times New Roman" w:hint="eastAsia"/>
          <w:bCs/>
          <w:sz w:val="32"/>
          <w:szCs w:val="28"/>
        </w:rPr>
        <w:t>网、</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、移动物联网与城市同步规划建设，完善电信普遍服务补偿机制，支持农村及偏远地区信息通信基础设施建设，发展智慧农业，推动新一代信息技术与农业生产经营深度融合。</w:t>
      </w:r>
    </w:p>
    <w:p w:rsidR="00516BDB" w:rsidRDefault="009B0BBC">
      <w:pPr>
        <w:ind w:firstLineChars="200" w:firstLine="643"/>
        <w:outlineLvl w:val="2"/>
        <w:rPr>
          <w:rFonts w:ascii="Calibri" w:eastAsia="仿宋_GB2312" w:hAnsi="Calibri" w:cs="Times New Roman"/>
          <w:b/>
          <w:kern w:val="0"/>
          <w:sz w:val="32"/>
          <w:szCs w:val="28"/>
        </w:rPr>
      </w:pPr>
      <w:r>
        <w:rPr>
          <w:rFonts w:ascii="Calibri" w:eastAsia="仿宋_GB2312" w:hAnsi="Calibri" w:cs="Times New Roman" w:hint="eastAsia"/>
          <w:b/>
          <w:kern w:val="0"/>
          <w:sz w:val="32"/>
          <w:szCs w:val="28"/>
        </w:rPr>
        <w:t>2</w:t>
      </w:r>
      <w:r>
        <w:rPr>
          <w:rFonts w:ascii="Calibri" w:eastAsia="仿宋_GB2312" w:hAnsi="Calibri" w:cs="Times New Roman" w:hint="eastAsia"/>
          <w:b/>
          <w:kern w:val="0"/>
          <w:sz w:val="32"/>
          <w:szCs w:val="28"/>
        </w:rPr>
        <w:t>．海南省“十四五”规划</w:t>
      </w:r>
      <w:r>
        <w:rPr>
          <w:rFonts w:ascii="Calibri" w:eastAsia="仿宋_GB2312" w:hAnsi="Calibri" w:cs="Times New Roman" w:hint="eastAsia"/>
          <w:b/>
          <w:kern w:val="0"/>
          <w:sz w:val="32"/>
          <w:szCs w:val="28"/>
          <w:vertAlign w:val="superscript"/>
        </w:rPr>
        <w:footnoteReference w:id="7"/>
      </w:r>
      <w:r>
        <w:rPr>
          <w:rFonts w:ascii="Calibri" w:eastAsia="仿宋_GB2312" w:hAnsi="Calibri" w:cs="Times New Roman" w:hint="eastAsia"/>
          <w:b/>
          <w:kern w:val="0"/>
          <w:sz w:val="32"/>
          <w:szCs w:val="28"/>
        </w:rPr>
        <w:t>提出路网协同建设基础设施需求</w:t>
      </w:r>
    </w:p>
    <w:p w:rsidR="00516BDB" w:rsidRDefault="009B0BBC">
      <w:pPr>
        <w:adjustRightInd w:val="0"/>
        <w:ind w:firstLineChars="200" w:firstLine="640"/>
        <w:rPr>
          <w:rFonts w:ascii="仿宋_GB2312" w:eastAsia="仿宋_GB2312" w:hAnsi="仿宋" w:cs="Times New Roman"/>
          <w:sz w:val="32"/>
          <w:szCs w:val="28"/>
        </w:rPr>
      </w:pPr>
      <w:r>
        <w:rPr>
          <w:rFonts w:ascii="仿宋_GB2312" w:eastAsia="仿宋_GB2312" w:hAnsi="仿宋" w:cs="Times New Roman" w:hint="eastAsia"/>
          <w:sz w:val="32"/>
          <w:szCs w:val="28"/>
        </w:rPr>
        <w:t>“</w:t>
      </w:r>
      <w:r>
        <w:rPr>
          <w:rFonts w:ascii="仿宋_GB2312" w:eastAsia="仿宋_GB2312" w:hAnsi="仿宋" w:cs="Times New Roman"/>
          <w:sz w:val="32"/>
          <w:szCs w:val="28"/>
        </w:rPr>
        <w:t>十四五</w:t>
      </w:r>
      <w:r>
        <w:rPr>
          <w:rFonts w:ascii="仿宋_GB2312" w:eastAsia="仿宋_GB2312" w:hAnsi="仿宋" w:cs="Times New Roman" w:hint="eastAsia"/>
          <w:sz w:val="32"/>
          <w:szCs w:val="28"/>
        </w:rPr>
        <w:t>”期间，</w:t>
      </w:r>
      <w:r>
        <w:rPr>
          <w:rFonts w:ascii="仿宋_GB2312" w:eastAsia="仿宋_GB2312" w:hAnsi="仿宋" w:cs="Times New Roman"/>
          <w:sz w:val="32"/>
          <w:szCs w:val="28"/>
        </w:rPr>
        <w:t>要着力提高基础设施网络化、智能化和现</w:t>
      </w:r>
      <w:r>
        <w:rPr>
          <w:rFonts w:ascii="仿宋_GB2312" w:eastAsia="仿宋_GB2312" w:hAnsi="仿宋" w:cs="Times New Roman"/>
          <w:sz w:val="32"/>
          <w:szCs w:val="28"/>
        </w:rPr>
        <w:lastRenderedPageBreak/>
        <w:t>代化水平</w:t>
      </w:r>
      <w:r>
        <w:rPr>
          <w:rFonts w:ascii="仿宋_GB2312" w:eastAsia="仿宋_GB2312" w:hAnsi="仿宋" w:cs="Times New Roman" w:hint="eastAsia"/>
          <w:sz w:val="32"/>
          <w:szCs w:val="28"/>
        </w:rPr>
        <w:t>，</w:t>
      </w:r>
      <w:r>
        <w:rPr>
          <w:rFonts w:ascii="仿宋_GB2312" w:eastAsia="仿宋_GB2312" w:hAnsi="仿宋" w:cs="Times New Roman"/>
          <w:sz w:val="32"/>
          <w:szCs w:val="28"/>
        </w:rPr>
        <w:t>以</w:t>
      </w:r>
      <w:r>
        <w:rPr>
          <w:rFonts w:ascii="仿宋_GB2312" w:eastAsia="仿宋_GB2312" w:hAnsi="仿宋" w:cs="Times New Roman" w:hint="eastAsia"/>
          <w:sz w:val="32"/>
          <w:szCs w:val="28"/>
        </w:rPr>
        <w:t>路网为牵引</w:t>
      </w:r>
      <w:proofErr w:type="gramStart"/>
      <w:r>
        <w:rPr>
          <w:rFonts w:ascii="仿宋_GB2312" w:eastAsia="仿宋_GB2312" w:hAnsi="仿宋" w:cs="Times New Roman" w:hint="eastAsia"/>
          <w:sz w:val="32"/>
          <w:szCs w:val="28"/>
        </w:rPr>
        <w:t>推动五网融合</w:t>
      </w:r>
      <w:proofErr w:type="gramEnd"/>
      <w:r>
        <w:rPr>
          <w:rFonts w:ascii="仿宋_GB2312" w:eastAsia="仿宋_GB2312" w:hAnsi="仿宋" w:cs="Times New Roman" w:hint="eastAsia"/>
          <w:sz w:val="32"/>
          <w:szCs w:val="28"/>
        </w:rPr>
        <w:t>发展。</w:t>
      </w:r>
      <w:r>
        <w:rPr>
          <w:rFonts w:ascii="仿宋_GB2312" w:eastAsia="仿宋_GB2312" w:hAnsi="仿宋" w:cs="Times New Roman" w:hint="eastAsia"/>
          <w:b/>
          <w:bCs/>
          <w:sz w:val="32"/>
          <w:szCs w:val="28"/>
        </w:rPr>
        <w:t>一是公路铁路协同建设需求</w:t>
      </w:r>
      <w:r>
        <w:rPr>
          <w:rFonts w:ascii="仿宋_GB2312" w:eastAsia="仿宋_GB2312" w:hAnsi="仿宋" w:cs="Times New Roman" w:hint="eastAsia"/>
          <w:sz w:val="32"/>
          <w:szCs w:val="28"/>
        </w:rPr>
        <w:t>，海南岛陆上交通主要以公路为主，环岛高铁、环岛高速公路、</w:t>
      </w:r>
      <w:r w:rsidRPr="00044A6D">
        <w:rPr>
          <w:rFonts w:ascii="仿宋_GB2312" w:eastAsia="仿宋_GB2312" w:hAnsi="仿宋" w:cs="Times New Roman" w:hint="eastAsia"/>
          <w:sz w:val="32"/>
          <w:szCs w:val="28"/>
        </w:rPr>
        <w:t>环岛旅游公路</w:t>
      </w:r>
      <w:r>
        <w:rPr>
          <w:rFonts w:ascii="仿宋_GB2312" w:eastAsia="仿宋_GB2312" w:hAnsi="仿宋" w:cs="Times New Roman" w:hint="eastAsia"/>
          <w:sz w:val="32"/>
          <w:szCs w:val="28"/>
        </w:rPr>
        <w:t>为交通主动脉，</w:t>
      </w:r>
      <w:r w:rsidRPr="00044A6D">
        <w:rPr>
          <w:rFonts w:ascii="仿宋_GB2312" w:eastAsia="仿宋_GB2312" w:hAnsi="仿宋" w:cs="Times New Roman" w:hint="eastAsia"/>
          <w:sz w:val="32"/>
          <w:szCs w:val="28"/>
        </w:rPr>
        <w:t>积极推进“五网协同”工作，光网规划要与公路铁路规划衔接，以路网规划为架构，做好光网的同步规划、同步设计、同步实施、同步开通。</w:t>
      </w:r>
      <w:r>
        <w:rPr>
          <w:rFonts w:ascii="仿宋_GB2312" w:eastAsia="仿宋_GB2312" w:hAnsi="仿宋" w:cs="Times New Roman" w:hint="eastAsia"/>
          <w:sz w:val="32"/>
          <w:szCs w:val="28"/>
        </w:rPr>
        <w:t>在公路铁路沿线采用直埋管道的方式为通信光缆预留空间，对全省高速公路、国道和环岛高铁沿线进行</w:t>
      </w:r>
      <w:r>
        <w:rPr>
          <w:rFonts w:ascii="Calibri" w:eastAsia="仿宋_GB2312" w:hAnsi="Calibri" w:cs="Times New Roman"/>
          <w:sz w:val="32"/>
          <w:szCs w:val="28"/>
        </w:rPr>
        <w:t>5G</w:t>
      </w:r>
      <w:r>
        <w:rPr>
          <w:rFonts w:ascii="仿宋_GB2312" w:eastAsia="仿宋_GB2312" w:hAnsi="仿宋" w:cs="Times New Roman" w:hint="eastAsia"/>
          <w:sz w:val="32"/>
          <w:szCs w:val="28"/>
        </w:rPr>
        <w:t>网络覆盖，统筹沿路基站</w:t>
      </w:r>
      <w:proofErr w:type="gramStart"/>
      <w:r>
        <w:rPr>
          <w:rFonts w:ascii="仿宋_GB2312" w:eastAsia="仿宋_GB2312" w:hAnsi="仿宋" w:cs="Times New Roman" w:hint="eastAsia"/>
          <w:sz w:val="32"/>
          <w:szCs w:val="28"/>
        </w:rPr>
        <w:t>用地征址工作</w:t>
      </w:r>
      <w:proofErr w:type="gramEnd"/>
      <w:r>
        <w:rPr>
          <w:rFonts w:ascii="仿宋_GB2312" w:eastAsia="仿宋_GB2312" w:hAnsi="仿宋" w:cs="Times New Roman" w:hint="eastAsia"/>
          <w:sz w:val="32"/>
          <w:szCs w:val="28"/>
        </w:rPr>
        <w:t>。</w:t>
      </w:r>
      <w:r>
        <w:rPr>
          <w:rFonts w:ascii="仿宋_GB2312" w:eastAsia="仿宋_GB2312" w:hAnsi="仿宋" w:cs="Times New Roman" w:hint="eastAsia"/>
          <w:b/>
          <w:bCs/>
          <w:sz w:val="32"/>
          <w:szCs w:val="28"/>
        </w:rPr>
        <w:t>二是港口协调建设需求</w:t>
      </w:r>
      <w:r>
        <w:rPr>
          <w:rFonts w:ascii="仿宋_GB2312" w:eastAsia="仿宋_GB2312" w:hAnsi="仿宋" w:cs="Times New Roman" w:hint="eastAsia"/>
          <w:sz w:val="32"/>
          <w:szCs w:val="28"/>
        </w:rPr>
        <w:t>，对海南省环岛海岸线、近海以及海口、三亚、洋浦</w:t>
      </w:r>
      <w:r w:rsidR="000C7470">
        <w:rPr>
          <w:rFonts w:ascii="仿宋_GB2312" w:eastAsia="仿宋_GB2312" w:hAnsi="仿宋" w:cs="Times New Roman" w:hint="eastAsia"/>
          <w:sz w:val="32"/>
          <w:szCs w:val="28"/>
        </w:rPr>
        <w:t>、八所</w:t>
      </w:r>
      <w:r>
        <w:rPr>
          <w:rFonts w:ascii="仿宋_GB2312" w:eastAsia="仿宋_GB2312" w:hAnsi="仿宋" w:cs="Times New Roman" w:hint="eastAsia"/>
          <w:sz w:val="32"/>
          <w:szCs w:val="28"/>
        </w:rPr>
        <w:t>等重点港口进行</w:t>
      </w:r>
      <w:r>
        <w:rPr>
          <w:rFonts w:ascii="Calibri" w:eastAsia="仿宋_GB2312" w:hAnsi="Calibri" w:cs="Times New Roman"/>
          <w:sz w:val="32"/>
          <w:szCs w:val="28"/>
        </w:rPr>
        <w:t>5G</w:t>
      </w:r>
      <w:r>
        <w:rPr>
          <w:rFonts w:ascii="仿宋_GB2312" w:eastAsia="仿宋_GB2312" w:hAnsi="仿宋" w:cs="Times New Roman" w:hint="eastAsia"/>
          <w:sz w:val="32"/>
          <w:szCs w:val="28"/>
        </w:rPr>
        <w:t>网络覆盖，为港口物流、海洋牧场、智</w:t>
      </w:r>
      <w:r>
        <w:rPr>
          <w:rFonts w:ascii="仿宋_GB2312" w:eastAsia="仿宋_GB2312" w:hAnsi="Calibri" w:cs="Times New Roman" w:hint="eastAsia"/>
          <w:bCs/>
          <w:sz w:val="32"/>
          <w:szCs w:val="28"/>
        </w:rPr>
        <w:t>慧渔港和海上救援等应用场景提供保障。</w:t>
      </w:r>
    </w:p>
    <w:p w:rsidR="00516BDB" w:rsidRDefault="009B0BBC">
      <w:pPr>
        <w:ind w:firstLineChars="200" w:firstLine="643"/>
        <w:outlineLvl w:val="2"/>
        <w:rPr>
          <w:rFonts w:ascii="Calibri" w:eastAsia="仿宋_GB2312" w:hAnsi="Calibri" w:cs="Times New Roman"/>
          <w:b/>
          <w:kern w:val="0"/>
          <w:sz w:val="32"/>
          <w:szCs w:val="28"/>
        </w:rPr>
      </w:pPr>
      <w:r>
        <w:rPr>
          <w:rFonts w:ascii="Calibri" w:eastAsia="仿宋_GB2312" w:hAnsi="Calibri" w:cs="Times New Roman" w:hint="eastAsia"/>
          <w:b/>
          <w:kern w:val="0"/>
          <w:sz w:val="32"/>
          <w:szCs w:val="28"/>
        </w:rPr>
        <w:t>3</w:t>
      </w:r>
      <w:r>
        <w:rPr>
          <w:rFonts w:ascii="Calibri" w:eastAsia="仿宋_GB2312" w:hAnsi="Calibri" w:cs="Times New Roman" w:hint="eastAsia"/>
          <w:b/>
          <w:kern w:val="0"/>
          <w:sz w:val="32"/>
          <w:szCs w:val="28"/>
        </w:rPr>
        <w:t>．海南</w:t>
      </w:r>
      <w:proofErr w:type="gramStart"/>
      <w:r>
        <w:rPr>
          <w:rFonts w:ascii="Calibri" w:eastAsia="仿宋_GB2312" w:hAnsi="Calibri" w:cs="Times New Roman" w:hint="eastAsia"/>
          <w:b/>
          <w:kern w:val="0"/>
          <w:sz w:val="32"/>
          <w:szCs w:val="28"/>
        </w:rPr>
        <w:t>自贸港高质量</w:t>
      </w:r>
      <w:proofErr w:type="gramEnd"/>
      <w:r>
        <w:rPr>
          <w:rFonts w:ascii="Calibri" w:eastAsia="仿宋_GB2312" w:hAnsi="Calibri" w:cs="Times New Roman" w:hint="eastAsia"/>
          <w:b/>
          <w:kern w:val="0"/>
          <w:sz w:val="32"/>
          <w:szCs w:val="28"/>
        </w:rPr>
        <w:t>发展提出建设国际通信基础设施需求</w:t>
      </w:r>
    </w:p>
    <w:p w:rsidR="00516BDB" w:rsidRDefault="009B0BBC">
      <w:pPr>
        <w:ind w:firstLineChars="200" w:firstLine="640"/>
        <w:rPr>
          <w:rFonts w:ascii="Calibri" w:eastAsia="仿宋_GB2312" w:hAnsi="Calibri" w:cs="Times New Roman"/>
          <w:bCs/>
          <w:sz w:val="32"/>
          <w:szCs w:val="28"/>
        </w:rPr>
      </w:pPr>
      <w:r>
        <w:rPr>
          <w:rFonts w:ascii="仿宋_GB2312" w:eastAsia="仿宋_GB2312" w:hAnsi="仿宋" w:cs="Times New Roman" w:hint="eastAsia"/>
          <w:sz w:val="32"/>
          <w:szCs w:val="28"/>
        </w:rPr>
        <w:t>《海南自由贸易港建设总体方案》</w:t>
      </w:r>
      <w:r>
        <w:rPr>
          <w:rFonts w:ascii="Calibri" w:eastAsia="仿宋_GB2312" w:hAnsi="Calibri" w:cs="Times New Roman" w:hint="eastAsia"/>
          <w:bCs/>
          <w:sz w:val="32"/>
          <w:szCs w:val="28"/>
          <w:lang w:val="zh-CN"/>
        </w:rPr>
        <w:t>中明确提出，一是要面向国际有序扩大通信资源和业务开放，着力增强国际化通信服务能力，为贸易投资自由化便利化提供基础条件，有效支撑海南自由贸易港高质量发展；二是在海南推进</w:t>
      </w:r>
      <w:r>
        <w:rPr>
          <w:rFonts w:ascii="Calibri" w:eastAsia="仿宋_GB2312" w:hAnsi="Calibri" w:cs="Times New Roman"/>
          <w:bCs/>
          <w:sz w:val="32"/>
          <w:szCs w:val="28"/>
          <w:lang w:val="zh-CN"/>
        </w:rPr>
        <w:t>增值电信业务有序开放</w:t>
      </w:r>
      <w:r>
        <w:rPr>
          <w:rFonts w:ascii="Calibri" w:eastAsia="仿宋_GB2312" w:hAnsi="Calibri" w:cs="Times New Roman" w:hint="eastAsia"/>
          <w:bCs/>
          <w:sz w:val="32"/>
          <w:szCs w:val="28"/>
          <w:lang w:val="zh-CN"/>
        </w:rPr>
        <w:t>、</w:t>
      </w:r>
      <w:r>
        <w:rPr>
          <w:rFonts w:ascii="Calibri" w:eastAsia="仿宋_GB2312" w:hAnsi="Calibri" w:cs="Times New Roman"/>
          <w:bCs/>
          <w:sz w:val="32"/>
          <w:szCs w:val="28"/>
          <w:lang w:val="zh-CN"/>
        </w:rPr>
        <w:t>数据跨境传输安全试点</w:t>
      </w:r>
      <w:r>
        <w:rPr>
          <w:rFonts w:ascii="Calibri" w:eastAsia="仿宋_GB2312" w:hAnsi="Calibri" w:cs="Times New Roman" w:hint="eastAsia"/>
          <w:bCs/>
          <w:sz w:val="32"/>
          <w:szCs w:val="28"/>
          <w:lang w:val="zh-CN"/>
        </w:rPr>
        <w:t>，面向自由贸易港全域及国际开展在线数据处理与交易处理等业务；三是</w:t>
      </w:r>
      <w:r>
        <w:rPr>
          <w:rFonts w:ascii="Calibri" w:eastAsia="仿宋_GB2312" w:hAnsi="Calibri" w:cs="Times New Roman"/>
          <w:bCs/>
          <w:sz w:val="32"/>
          <w:szCs w:val="28"/>
          <w:lang w:val="zh-CN"/>
        </w:rPr>
        <w:t>加快规划和部署</w:t>
      </w:r>
      <w:r>
        <w:rPr>
          <w:rFonts w:ascii="Calibri" w:eastAsia="仿宋_GB2312" w:hAnsi="Calibri" w:cs="Times New Roman" w:hint="eastAsia"/>
          <w:bCs/>
          <w:sz w:val="32"/>
          <w:szCs w:val="28"/>
          <w:lang w:val="zh-CN"/>
        </w:rPr>
        <w:t>国际海底光缆、</w:t>
      </w:r>
      <w:r>
        <w:rPr>
          <w:rFonts w:ascii="Calibri" w:eastAsia="仿宋_GB2312" w:hAnsi="Calibri" w:cs="Times New Roman"/>
          <w:bCs/>
          <w:sz w:val="32"/>
          <w:szCs w:val="28"/>
          <w:lang w:val="zh-CN"/>
        </w:rPr>
        <w:t>国际通信出入口局</w:t>
      </w:r>
      <w:r>
        <w:rPr>
          <w:rFonts w:ascii="Calibri" w:eastAsia="仿宋_GB2312" w:hAnsi="Calibri" w:cs="Times New Roman" w:hint="eastAsia"/>
          <w:bCs/>
          <w:sz w:val="32"/>
          <w:szCs w:val="28"/>
          <w:lang w:val="zh-CN"/>
        </w:rPr>
        <w:t>、国际数据中心、国际互联网根域名镜像服务器</w:t>
      </w:r>
      <w:r>
        <w:rPr>
          <w:rFonts w:ascii="Calibri" w:eastAsia="仿宋_GB2312" w:hAnsi="Calibri" w:cs="Times New Roman"/>
          <w:bCs/>
          <w:sz w:val="32"/>
          <w:szCs w:val="28"/>
          <w:lang w:val="zh-CN"/>
        </w:rPr>
        <w:t>等新型国际通信基础设施</w:t>
      </w:r>
      <w:r>
        <w:rPr>
          <w:rFonts w:ascii="Calibri" w:eastAsia="仿宋_GB2312" w:hAnsi="Calibri" w:cs="Times New Roman" w:hint="eastAsia"/>
          <w:bCs/>
          <w:sz w:val="32"/>
          <w:szCs w:val="28"/>
          <w:lang w:val="zh-CN"/>
        </w:rPr>
        <w:t>，为海南</w:t>
      </w:r>
      <w:proofErr w:type="gramStart"/>
      <w:r>
        <w:rPr>
          <w:rFonts w:ascii="Calibri" w:eastAsia="仿宋_GB2312" w:hAnsi="Calibri" w:cs="Times New Roman" w:hint="eastAsia"/>
          <w:bCs/>
          <w:sz w:val="32"/>
          <w:szCs w:val="28"/>
          <w:lang w:val="zh-CN"/>
        </w:rPr>
        <w:t>自贸港高质量</w:t>
      </w:r>
      <w:proofErr w:type="gramEnd"/>
      <w:r>
        <w:rPr>
          <w:rFonts w:ascii="Calibri" w:eastAsia="仿宋_GB2312" w:hAnsi="Calibri" w:cs="Times New Roman" w:hint="eastAsia"/>
          <w:bCs/>
          <w:sz w:val="32"/>
          <w:szCs w:val="28"/>
          <w:lang w:val="zh-CN"/>
        </w:rPr>
        <w:t>对外开放夯实技术基础。</w:t>
      </w:r>
    </w:p>
    <w:p w:rsidR="00516BDB" w:rsidRDefault="009B0BBC">
      <w:pPr>
        <w:ind w:firstLineChars="200" w:firstLine="643"/>
        <w:outlineLvl w:val="2"/>
        <w:rPr>
          <w:rFonts w:ascii="Calibri" w:eastAsia="仿宋_GB2312" w:hAnsi="Calibri" w:cs="Times New Roman"/>
          <w:b/>
          <w:kern w:val="0"/>
          <w:sz w:val="32"/>
          <w:szCs w:val="28"/>
        </w:rPr>
      </w:pPr>
      <w:r>
        <w:rPr>
          <w:rFonts w:ascii="Calibri" w:eastAsia="仿宋_GB2312" w:hAnsi="Calibri" w:cs="Times New Roman" w:hint="eastAsia"/>
          <w:b/>
          <w:kern w:val="0"/>
          <w:sz w:val="32"/>
          <w:szCs w:val="28"/>
        </w:rPr>
        <w:lastRenderedPageBreak/>
        <w:t>4</w:t>
      </w:r>
      <w:r>
        <w:rPr>
          <w:rFonts w:ascii="Calibri" w:eastAsia="仿宋_GB2312" w:hAnsi="Calibri" w:cs="Times New Roman" w:hint="eastAsia"/>
          <w:b/>
          <w:kern w:val="0"/>
          <w:sz w:val="32"/>
          <w:szCs w:val="28"/>
        </w:rPr>
        <w:t>．智慧海南总体方案提出部署前沿新型基础设施需求</w:t>
      </w:r>
    </w:p>
    <w:p w:rsidR="00516BDB" w:rsidRDefault="009B0BBC">
      <w:pPr>
        <w:ind w:firstLineChars="200" w:firstLine="640"/>
        <w:rPr>
          <w:rFonts w:ascii="Calibri" w:eastAsia="仿宋_GB2312" w:hAnsi="Calibri" w:cs="Times New Roman"/>
          <w:bCs/>
          <w:sz w:val="32"/>
          <w:szCs w:val="28"/>
          <w:lang w:val="zh-CN"/>
        </w:rPr>
      </w:pPr>
      <w:r>
        <w:rPr>
          <w:rFonts w:ascii="仿宋_GB2312" w:eastAsia="仿宋_GB2312" w:hAnsi="仿宋" w:cs="Times New Roman" w:hint="eastAsia"/>
          <w:sz w:val="32"/>
          <w:szCs w:val="28"/>
        </w:rPr>
        <w:t>《智慧海南总体方案（</w:t>
      </w:r>
      <w:r>
        <w:rPr>
          <w:rFonts w:ascii="Calibri" w:eastAsia="仿宋_GB2312" w:hAnsi="Calibri" w:cs="Times New Roman"/>
          <w:sz w:val="32"/>
          <w:szCs w:val="28"/>
        </w:rPr>
        <w:t>2020-2025</w:t>
      </w:r>
      <w:r>
        <w:rPr>
          <w:rFonts w:ascii="仿宋_GB2312" w:eastAsia="仿宋_GB2312" w:hAnsi="仿宋" w:cs="Times New Roman" w:hint="eastAsia"/>
          <w:sz w:val="32"/>
          <w:szCs w:val="28"/>
        </w:rPr>
        <w:t>年）》</w:t>
      </w:r>
      <w:r>
        <w:rPr>
          <w:rFonts w:ascii="Calibri" w:eastAsia="仿宋_GB2312" w:hAnsi="Calibri" w:cs="Times New Roman" w:hint="eastAsia"/>
          <w:bCs/>
          <w:sz w:val="32"/>
          <w:szCs w:val="28"/>
          <w:lang w:val="zh-CN"/>
        </w:rPr>
        <w:t>中提出了将海南建设为国际信息通信开放试验区的战略定位和重点任务。推进</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通信网络建设，包括加快建设</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低频广域覆盖网络，实现城区外“一张网”覆盖、探索</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网“一号接入、异网漫游”运营模式等创新发展模式。部署云边超智能计算基础设施，以海口、三亚、澄迈为核心布局海南省数据中心建设，推进数据中心绿色化、集约化、智能化改造。建设高速泛在的基础网络，推动通信网络与水、电、气、路网融合发展，</w:t>
      </w:r>
      <w:proofErr w:type="gramStart"/>
      <w:r>
        <w:rPr>
          <w:rFonts w:ascii="Calibri" w:eastAsia="仿宋_GB2312" w:hAnsi="Calibri" w:cs="Times New Roman" w:hint="eastAsia"/>
          <w:bCs/>
          <w:sz w:val="32"/>
          <w:szCs w:val="28"/>
          <w:lang w:val="zh-CN"/>
        </w:rPr>
        <w:t>促进五网同步</w:t>
      </w:r>
      <w:proofErr w:type="gramEnd"/>
      <w:r>
        <w:rPr>
          <w:rFonts w:ascii="Calibri" w:eastAsia="仿宋_GB2312" w:hAnsi="Calibri" w:cs="Times New Roman" w:hint="eastAsia"/>
          <w:bCs/>
          <w:sz w:val="32"/>
          <w:szCs w:val="28"/>
          <w:lang w:val="zh-CN"/>
        </w:rPr>
        <w:t>提质升级。提升国际信息通信服务能力，建设国际信息高速通道，培育国际数据服务业务。</w:t>
      </w:r>
    </w:p>
    <w:p w:rsidR="00516BDB" w:rsidRDefault="009B0BBC">
      <w:pPr>
        <w:keepNext/>
        <w:keepLines/>
        <w:spacing w:before="120" w:after="120"/>
        <w:ind w:firstLineChars="200" w:firstLine="643"/>
        <w:outlineLvl w:val="0"/>
        <w:rPr>
          <w:rFonts w:ascii="黑体" w:eastAsia="黑体" w:hAnsi="黑体" w:cs="Times New Roman"/>
          <w:b/>
          <w:bCs/>
          <w:kern w:val="44"/>
          <w:sz w:val="32"/>
          <w:szCs w:val="32"/>
        </w:rPr>
      </w:pPr>
      <w:r>
        <w:rPr>
          <w:rFonts w:ascii="黑体" w:eastAsia="黑体" w:hAnsi="黑体" w:cs="Times New Roman" w:hint="eastAsia"/>
          <w:b/>
          <w:bCs/>
          <w:kern w:val="44"/>
          <w:sz w:val="32"/>
          <w:szCs w:val="32"/>
        </w:rPr>
        <w:br w:type="page"/>
      </w:r>
      <w:bookmarkStart w:id="21" w:name="_Toc74215981"/>
      <w:bookmarkStart w:id="22" w:name="_Toc88644474"/>
      <w:r>
        <w:rPr>
          <w:rFonts w:ascii="黑体" w:eastAsia="黑体" w:hAnsi="黑体" w:cs="Times New Roman"/>
          <w:b/>
          <w:bCs/>
          <w:kern w:val="44"/>
          <w:sz w:val="32"/>
          <w:szCs w:val="32"/>
        </w:rPr>
        <w:lastRenderedPageBreak/>
        <w:t>三、</w:t>
      </w:r>
      <w:r>
        <w:rPr>
          <w:rFonts w:ascii="黑体" w:eastAsia="黑体" w:hAnsi="黑体" w:cs="Times New Roman" w:hint="eastAsia"/>
          <w:b/>
          <w:bCs/>
          <w:kern w:val="44"/>
          <w:sz w:val="32"/>
          <w:szCs w:val="32"/>
        </w:rPr>
        <w:t>总体思路</w:t>
      </w:r>
      <w:bookmarkEnd w:id="21"/>
      <w:bookmarkEnd w:id="22"/>
    </w:p>
    <w:p w:rsidR="00516BDB" w:rsidRDefault="009B0BBC">
      <w:pPr>
        <w:keepNext/>
        <w:keepLines/>
        <w:spacing w:before="120" w:after="120"/>
        <w:ind w:firstLineChars="200" w:firstLine="643"/>
        <w:outlineLvl w:val="1"/>
        <w:rPr>
          <w:rFonts w:ascii="Calibri" w:eastAsia="楷体" w:hAnsi="Calibri" w:cs="Times New Roman"/>
          <w:b/>
          <w:bCs/>
          <w:sz w:val="32"/>
          <w:szCs w:val="36"/>
        </w:rPr>
      </w:pPr>
      <w:bookmarkStart w:id="23" w:name="_Toc74215982"/>
      <w:bookmarkStart w:id="24" w:name="_Toc88644475"/>
      <w:r>
        <w:rPr>
          <w:rFonts w:ascii="Calibri" w:eastAsia="楷体" w:hAnsi="Calibri" w:cs="Times New Roman" w:hint="eastAsia"/>
          <w:b/>
          <w:bCs/>
          <w:sz w:val="32"/>
          <w:szCs w:val="36"/>
        </w:rPr>
        <w:t>（一）指导思想</w:t>
      </w:r>
      <w:bookmarkEnd w:id="23"/>
      <w:bookmarkEnd w:id="24"/>
    </w:p>
    <w:p w:rsidR="00516BDB" w:rsidRDefault="009B0BBC">
      <w:pPr>
        <w:adjustRightInd w:val="0"/>
        <w:ind w:firstLineChars="200" w:firstLine="640"/>
        <w:rPr>
          <w:rFonts w:ascii="Calibri" w:eastAsia="仿宋_GB2312" w:hAnsi="Calibri" w:cs="Times New Roman"/>
          <w:bCs/>
          <w:sz w:val="32"/>
          <w:szCs w:val="28"/>
          <w:lang w:val="zh-CN"/>
        </w:rPr>
      </w:pPr>
      <w:r>
        <w:rPr>
          <w:rFonts w:ascii="Calibri" w:eastAsia="仿宋_GB2312" w:hAnsi="Calibri" w:cs="Times New Roman" w:hint="eastAsia"/>
          <w:sz w:val="32"/>
          <w:szCs w:val="32"/>
        </w:rPr>
        <w:t>以习近平新时代中国特色社会主义思想为指导，</w:t>
      </w:r>
      <w:r>
        <w:rPr>
          <w:rFonts w:ascii="Calibri" w:eastAsia="仿宋_GB2312" w:hAnsi="Calibri" w:cs="Times New Roman"/>
          <w:sz w:val="32"/>
          <w:szCs w:val="32"/>
        </w:rPr>
        <w:t>加强战略布局，</w:t>
      </w:r>
      <w:r w:rsidRPr="00044A6D">
        <w:rPr>
          <w:rFonts w:ascii="Calibri" w:eastAsia="仿宋_GB2312" w:hAnsi="Calibri" w:cs="Times New Roman"/>
          <w:bCs/>
          <w:kern w:val="0"/>
          <w:sz w:val="32"/>
          <w:szCs w:val="28"/>
          <w:lang w:val="zh-CN"/>
        </w:rPr>
        <w:t>加快建设</w:t>
      </w:r>
      <w:r w:rsidRPr="00044A6D">
        <w:rPr>
          <w:rFonts w:ascii="Calibri" w:eastAsia="仿宋_GB2312" w:hAnsi="Calibri" w:cs="Times New Roman" w:hint="eastAsia"/>
          <w:bCs/>
          <w:kern w:val="0"/>
          <w:sz w:val="32"/>
          <w:szCs w:val="28"/>
          <w:lang w:val="zh-CN"/>
        </w:rPr>
        <w:t>“高速</w:t>
      </w:r>
      <w:r w:rsidRPr="00044A6D">
        <w:rPr>
          <w:rFonts w:ascii="Calibri" w:eastAsia="仿宋_GB2312" w:hAnsi="Calibri" w:cs="Times New Roman"/>
          <w:bCs/>
          <w:kern w:val="0"/>
          <w:sz w:val="32"/>
          <w:szCs w:val="28"/>
          <w:lang w:val="zh-CN"/>
        </w:rPr>
        <w:t>泛在、天地一体、云网融合、智能敏捷、绿色低碳、安全可控</w:t>
      </w:r>
      <w:r w:rsidRPr="00044A6D">
        <w:rPr>
          <w:rFonts w:ascii="Calibri" w:eastAsia="仿宋_GB2312" w:hAnsi="Calibri" w:cs="Times New Roman" w:hint="eastAsia"/>
          <w:bCs/>
          <w:kern w:val="0"/>
          <w:sz w:val="32"/>
          <w:szCs w:val="28"/>
          <w:lang w:val="zh-CN"/>
        </w:rPr>
        <w:t>”的</w:t>
      </w:r>
      <w:r w:rsidRPr="00044A6D">
        <w:rPr>
          <w:rFonts w:ascii="Calibri" w:eastAsia="仿宋_GB2312" w:hAnsi="Calibri" w:cs="Times New Roman"/>
          <w:bCs/>
          <w:kern w:val="0"/>
          <w:sz w:val="32"/>
          <w:szCs w:val="28"/>
          <w:lang w:val="zh-CN"/>
        </w:rPr>
        <w:t>智能化综合性数字信息基础设施</w:t>
      </w:r>
      <w:r w:rsidRPr="00044A6D">
        <w:rPr>
          <w:rFonts w:ascii="Calibri" w:eastAsia="仿宋_GB2312" w:hAnsi="Calibri" w:cs="Times New Roman" w:hint="eastAsia"/>
          <w:bCs/>
          <w:kern w:val="0"/>
          <w:sz w:val="32"/>
          <w:szCs w:val="28"/>
          <w:lang w:val="zh-CN"/>
        </w:rPr>
        <w:t>。</w:t>
      </w:r>
      <w:r>
        <w:rPr>
          <w:rFonts w:ascii="Calibri" w:eastAsia="仿宋_GB2312" w:hAnsi="Calibri" w:cs="Times New Roman"/>
          <w:bCs/>
          <w:kern w:val="0"/>
          <w:sz w:val="32"/>
          <w:szCs w:val="28"/>
          <w:lang w:val="zh-CN"/>
        </w:rPr>
        <w:t>紧紧围绕</w:t>
      </w:r>
      <w:r>
        <w:rPr>
          <w:rFonts w:ascii="Calibri" w:eastAsia="仿宋_GB2312" w:hAnsi="Calibri" w:cs="Times New Roman" w:hint="eastAsia"/>
          <w:bCs/>
          <w:kern w:val="0"/>
          <w:sz w:val="32"/>
          <w:szCs w:val="28"/>
          <w:lang w:val="zh-CN"/>
        </w:rPr>
        <w:t>海南“</w:t>
      </w:r>
      <w:r>
        <w:rPr>
          <w:rFonts w:ascii="Calibri" w:eastAsia="仿宋_GB2312" w:hAnsi="Calibri" w:cs="Times New Roman"/>
          <w:bCs/>
          <w:kern w:val="0"/>
          <w:sz w:val="32"/>
          <w:szCs w:val="28"/>
          <w:lang w:val="zh-CN"/>
        </w:rPr>
        <w:t>三区</w:t>
      </w:r>
      <w:proofErr w:type="gramStart"/>
      <w:r>
        <w:rPr>
          <w:rFonts w:ascii="Calibri" w:eastAsia="仿宋_GB2312" w:hAnsi="Calibri" w:cs="Times New Roman"/>
          <w:bCs/>
          <w:kern w:val="0"/>
          <w:sz w:val="32"/>
          <w:szCs w:val="28"/>
          <w:lang w:val="zh-CN"/>
        </w:rPr>
        <w:t>一</w:t>
      </w:r>
      <w:proofErr w:type="gramEnd"/>
      <w:r>
        <w:rPr>
          <w:rFonts w:ascii="Calibri" w:eastAsia="仿宋_GB2312" w:hAnsi="Calibri" w:cs="Times New Roman"/>
          <w:bCs/>
          <w:kern w:val="0"/>
          <w:sz w:val="32"/>
          <w:szCs w:val="28"/>
          <w:lang w:val="zh-CN"/>
        </w:rPr>
        <w:t>中心</w:t>
      </w:r>
      <w:r>
        <w:rPr>
          <w:rFonts w:ascii="Calibri" w:eastAsia="仿宋_GB2312" w:hAnsi="Calibri" w:cs="Times New Roman" w:hint="eastAsia"/>
          <w:bCs/>
          <w:kern w:val="0"/>
          <w:sz w:val="32"/>
          <w:szCs w:val="28"/>
          <w:lang w:val="zh-CN"/>
        </w:rPr>
        <w:t>”</w:t>
      </w:r>
      <w:r>
        <w:rPr>
          <w:rFonts w:ascii="Calibri" w:eastAsia="仿宋_GB2312" w:hAnsi="Calibri" w:cs="Times New Roman"/>
          <w:bCs/>
          <w:kern w:val="0"/>
          <w:sz w:val="32"/>
          <w:szCs w:val="28"/>
          <w:lang w:val="zh-CN"/>
        </w:rPr>
        <w:t>战略定位，把制度集成创新摆在突出位置，</w:t>
      </w:r>
      <w:r w:rsidRPr="00044A6D">
        <w:rPr>
          <w:rFonts w:ascii="Calibri" w:eastAsia="仿宋_GB2312" w:hAnsi="Calibri" w:cs="Times New Roman" w:hint="eastAsia"/>
          <w:bCs/>
          <w:kern w:val="0"/>
          <w:sz w:val="32"/>
          <w:szCs w:val="28"/>
          <w:lang w:val="zh-CN"/>
        </w:rPr>
        <w:t>充分挖掘海南的区位优势、资源优势和政策优势，统筹发展和安全，构建完善的现代信息基础设施体系。</w:t>
      </w:r>
      <w:r w:rsidRPr="00044A6D">
        <w:rPr>
          <w:rFonts w:ascii="Calibri" w:eastAsia="仿宋_GB2312" w:hAnsi="Calibri" w:cs="Times New Roman"/>
          <w:bCs/>
          <w:kern w:val="0"/>
          <w:sz w:val="32"/>
          <w:szCs w:val="28"/>
          <w:lang w:val="zh-CN"/>
        </w:rPr>
        <w:t>面向海南</w:t>
      </w:r>
      <w:proofErr w:type="gramStart"/>
      <w:r w:rsidRPr="00044A6D">
        <w:rPr>
          <w:rFonts w:ascii="Calibri" w:eastAsia="仿宋_GB2312" w:hAnsi="Calibri" w:cs="Times New Roman"/>
          <w:bCs/>
          <w:kern w:val="0"/>
          <w:sz w:val="32"/>
          <w:szCs w:val="28"/>
          <w:lang w:val="zh-CN"/>
        </w:rPr>
        <w:t>自贸港封关</w:t>
      </w:r>
      <w:proofErr w:type="gramEnd"/>
      <w:r w:rsidRPr="00044A6D">
        <w:rPr>
          <w:rFonts w:ascii="Calibri" w:eastAsia="仿宋_GB2312" w:hAnsi="Calibri" w:cs="Times New Roman"/>
          <w:bCs/>
          <w:kern w:val="0"/>
          <w:sz w:val="32"/>
          <w:szCs w:val="28"/>
          <w:lang w:val="zh-CN"/>
        </w:rPr>
        <w:t>运作和高质量发展的实际需要</w:t>
      </w:r>
      <w:r w:rsidRPr="00044A6D">
        <w:rPr>
          <w:rFonts w:ascii="Calibri" w:eastAsia="仿宋_GB2312" w:hAnsi="Calibri" w:cs="Times New Roman" w:hint="eastAsia"/>
          <w:bCs/>
          <w:kern w:val="0"/>
          <w:sz w:val="32"/>
          <w:szCs w:val="28"/>
          <w:lang w:val="zh-CN"/>
        </w:rPr>
        <w:t>，积极推动信息基础设施建</w:t>
      </w:r>
      <w:r>
        <w:rPr>
          <w:rFonts w:ascii="Calibri" w:eastAsia="仿宋_GB2312" w:hAnsi="Calibri" w:cs="Times New Roman" w:hint="eastAsia"/>
          <w:bCs/>
          <w:sz w:val="32"/>
          <w:szCs w:val="28"/>
          <w:lang w:val="zh-CN"/>
        </w:rPr>
        <w:t>设与海南经济社会发展全方位深度融合，</w:t>
      </w:r>
      <w:r>
        <w:rPr>
          <w:rFonts w:ascii="Calibri" w:eastAsia="仿宋_GB2312" w:hAnsi="Calibri" w:cs="Times New Roman" w:hint="eastAsia"/>
          <w:bCs/>
          <w:sz w:val="32"/>
          <w:szCs w:val="28"/>
        </w:rPr>
        <w:t>加强新型信息基础设施建设，着力增强国际化通信服务能力，积极拓展创新领域设施储备，进一步健全智慧海南体系架构</w:t>
      </w:r>
      <w:r>
        <w:rPr>
          <w:rFonts w:ascii="Calibri" w:eastAsia="仿宋_GB2312" w:hAnsi="Calibri" w:cs="Times New Roman" w:hint="eastAsia"/>
          <w:bCs/>
          <w:sz w:val="32"/>
          <w:szCs w:val="28"/>
          <w:lang w:val="zh-CN"/>
        </w:rPr>
        <w:t>。</w:t>
      </w:r>
    </w:p>
    <w:p w:rsidR="00516BDB" w:rsidRDefault="009B0BBC">
      <w:pPr>
        <w:keepNext/>
        <w:keepLines/>
        <w:spacing w:before="120" w:after="120"/>
        <w:ind w:firstLineChars="200" w:firstLine="643"/>
        <w:outlineLvl w:val="1"/>
        <w:rPr>
          <w:rFonts w:ascii="Calibri" w:eastAsia="楷体" w:hAnsi="Calibri" w:cs="Times New Roman"/>
          <w:b/>
          <w:bCs/>
          <w:sz w:val="32"/>
          <w:szCs w:val="36"/>
        </w:rPr>
      </w:pPr>
      <w:bookmarkStart w:id="25" w:name="_Toc74215983"/>
      <w:bookmarkStart w:id="26" w:name="_Toc88644476"/>
      <w:r>
        <w:rPr>
          <w:rFonts w:ascii="Calibri" w:eastAsia="楷体" w:hAnsi="Calibri" w:cs="Times New Roman" w:hint="eastAsia"/>
          <w:b/>
          <w:bCs/>
          <w:sz w:val="32"/>
          <w:szCs w:val="36"/>
        </w:rPr>
        <w:t>（二）基本原则</w:t>
      </w:r>
      <w:bookmarkEnd w:id="25"/>
      <w:bookmarkEnd w:id="26"/>
    </w:p>
    <w:p w:rsidR="00516BDB" w:rsidRDefault="009B0BBC">
      <w:pPr>
        <w:widowControl/>
        <w:ind w:firstLineChars="200" w:firstLine="643"/>
        <w:contextualSpacing/>
        <w:textAlignment w:val="baseline"/>
        <w:rPr>
          <w:rFonts w:ascii="Calibri" w:eastAsia="仿宋_GB2312" w:hAnsi="Calibri" w:cs="Times New Roman"/>
          <w:b/>
          <w:bCs/>
          <w:kern w:val="0"/>
          <w:sz w:val="32"/>
          <w:szCs w:val="28"/>
        </w:rPr>
      </w:pPr>
      <w:r>
        <w:rPr>
          <w:rFonts w:ascii="Calibri" w:eastAsia="仿宋_GB2312" w:hAnsi="Calibri" w:cs="Times New Roman" w:hint="eastAsia"/>
          <w:b/>
          <w:bCs/>
          <w:kern w:val="0"/>
          <w:sz w:val="32"/>
          <w:szCs w:val="28"/>
        </w:rPr>
        <w:t>需求导向、创新引领。</w:t>
      </w:r>
      <w:r>
        <w:rPr>
          <w:rFonts w:ascii="Calibri" w:eastAsia="仿宋_GB2312" w:hAnsi="Calibri" w:cs="Times New Roman" w:hint="eastAsia"/>
          <w:bCs/>
          <w:kern w:val="0"/>
          <w:sz w:val="32"/>
          <w:szCs w:val="28"/>
        </w:rPr>
        <w:t>满足海南</w:t>
      </w:r>
      <w:proofErr w:type="gramStart"/>
      <w:r>
        <w:rPr>
          <w:rFonts w:ascii="Calibri" w:eastAsia="仿宋_GB2312" w:hAnsi="Calibri" w:cs="Times New Roman" w:hint="eastAsia"/>
          <w:bCs/>
          <w:kern w:val="0"/>
          <w:sz w:val="32"/>
          <w:szCs w:val="28"/>
        </w:rPr>
        <w:t>自贸港信息化</w:t>
      </w:r>
      <w:proofErr w:type="gramEnd"/>
      <w:r>
        <w:rPr>
          <w:rFonts w:ascii="Calibri" w:eastAsia="仿宋_GB2312" w:hAnsi="Calibri" w:cs="Times New Roman" w:hint="eastAsia"/>
          <w:bCs/>
          <w:kern w:val="0"/>
          <w:sz w:val="32"/>
          <w:szCs w:val="28"/>
        </w:rPr>
        <w:t>发展和智慧海南需要，满足社会公众日益增长的信息化需求，着力推进信息基础设施建设，促进信息基础设施在推动经济发展、完善社会服务、提高人民福祉等方面的作用。鼓励和支持信息基础设施技术、产品、业态、模式创新与普及应用，带动全省信息基础设施快速发展。</w:t>
      </w:r>
    </w:p>
    <w:p w:rsidR="00516BDB" w:rsidRDefault="009B0BBC">
      <w:pPr>
        <w:widowControl/>
        <w:ind w:firstLineChars="200" w:firstLine="643"/>
        <w:contextualSpacing/>
        <w:textAlignment w:val="baseline"/>
        <w:rPr>
          <w:rFonts w:ascii="Calibri" w:eastAsia="仿宋_GB2312" w:hAnsi="Calibri" w:cs="Times New Roman"/>
          <w:bCs/>
          <w:kern w:val="0"/>
          <w:sz w:val="32"/>
          <w:szCs w:val="28"/>
        </w:rPr>
      </w:pPr>
      <w:r>
        <w:rPr>
          <w:rFonts w:ascii="Calibri" w:eastAsia="仿宋_GB2312" w:hAnsi="Calibri" w:cs="Times New Roman" w:hint="eastAsia"/>
          <w:b/>
          <w:bCs/>
          <w:kern w:val="0"/>
          <w:sz w:val="32"/>
          <w:szCs w:val="28"/>
        </w:rPr>
        <w:lastRenderedPageBreak/>
        <w:t>多</w:t>
      </w:r>
      <w:proofErr w:type="gramStart"/>
      <w:r>
        <w:rPr>
          <w:rFonts w:ascii="Calibri" w:eastAsia="仿宋_GB2312" w:hAnsi="Calibri" w:cs="Times New Roman" w:hint="eastAsia"/>
          <w:b/>
          <w:bCs/>
          <w:kern w:val="0"/>
          <w:sz w:val="32"/>
          <w:szCs w:val="28"/>
        </w:rPr>
        <w:t>规</w:t>
      </w:r>
      <w:proofErr w:type="gramEnd"/>
      <w:r>
        <w:rPr>
          <w:rFonts w:ascii="Calibri" w:eastAsia="仿宋_GB2312" w:hAnsi="Calibri" w:cs="Times New Roman" w:hint="eastAsia"/>
          <w:b/>
          <w:bCs/>
          <w:kern w:val="0"/>
          <w:sz w:val="32"/>
          <w:szCs w:val="28"/>
        </w:rPr>
        <w:t>融合、统筹发展。</w:t>
      </w:r>
      <w:r>
        <w:rPr>
          <w:rFonts w:ascii="Calibri" w:eastAsia="仿宋_GB2312" w:hAnsi="Calibri" w:cs="Times New Roman" w:hint="eastAsia"/>
          <w:bCs/>
          <w:kern w:val="0"/>
          <w:sz w:val="32"/>
          <w:szCs w:val="28"/>
        </w:rPr>
        <w:t>全面</w:t>
      </w:r>
      <w:proofErr w:type="gramStart"/>
      <w:r>
        <w:rPr>
          <w:rFonts w:ascii="Calibri" w:eastAsia="仿宋_GB2312" w:hAnsi="Calibri" w:cs="Times New Roman" w:hint="eastAsia"/>
          <w:bCs/>
          <w:kern w:val="0"/>
          <w:sz w:val="32"/>
          <w:szCs w:val="28"/>
        </w:rPr>
        <w:t>深化省</w:t>
      </w:r>
      <w:proofErr w:type="gramEnd"/>
      <w:r>
        <w:rPr>
          <w:rFonts w:ascii="Calibri" w:eastAsia="仿宋_GB2312" w:hAnsi="Calibri" w:cs="Times New Roman" w:hint="eastAsia"/>
          <w:bCs/>
          <w:kern w:val="0"/>
          <w:sz w:val="32"/>
          <w:szCs w:val="28"/>
        </w:rPr>
        <w:t>域“多规合一”改革，统筹规划信息基础设施空间布局、建设时序以及能力匹配。推动光纤网络、无线移动网络以及数据中心等基础设施协调发展，统筹推动城乡、陆岛、军地等多层次多维度的信息基础设施建设。</w:t>
      </w:r>
    </w:p>
    <w:p w:rsidR="00516BDB" w:rsidRDefault="009B0BBC">
      <w:pPr>
        <w:widowControl/>
        <w:ind w:firstLineChars="200" w:firstLine="643"/>
        <w:contextualSpacing/>
        <w:textAlignment w:val="baseline"/>
        <w:rPr>
          <w:rFonts w:ascii="Calibri" w:eastAsia="仿宋_GB2312" w:hAnsi="Calibri" w:cs="Times New Roman"/>
          <w:bCs/>
          <w:kern w:val="0"/>
          <w:sz w:val="32"/>
          <w:szCs w:val="28"/>
        </w:rPr>
      </w:pPr>
      <w:r>
        <w:rPr>
          <w:rFonts w:ascii="Calibri" w:eastAsia="仿宋_GB2312" w:hAnsi="Calibri" w:cs="Times New Roman" w:hint="eastAsia"/>
          <w:b/>
          <w:bCs/>
          <w:kern w:val="0"/>
          <w:sz w:val="32"/>
          <w:szCs w:val="28"/>
        </w:rPr>
        <w:t>绿色发展，共建共享。</w:t>
      </w:r>
      <w:r>
        <w:rPr>
          <w:rFonts w:ascii="Calibri" w:eastAsia="仿宋_GB2312" w:hAnsi="Calibri" w:cs="Times New Roman" w:hint="eastAsia"/>
          <w:bCs/>
          <w:kern w:val="0"/>
          <w:sz w:val="32"/>
          <w:szCs w:val="28"/>
        </w:rPr>
        <w:t>强化绿色发展理念，走可持续发展道路，建设具有海南特色的绿色信息基础设施，实现规模、质量、效益的有机统一。严格落实信息通信基础设施共建共享要求，持续提升共建共享水平，加强政策引导和激励，推进社会公共资源依规开放共享，促进固定与移动网络、通信设施与市政设施融合部署，强化电力和通信管线配套，提升网络资源利用效益。</w:t>
      </w:r>
    </w:p>
    <w:p w:rsidR="00516BDB" w:rsidRDefault="009B0BBC">
      <w:pPr>
        <w:widowControl/>
        <w:ind w:firstLineChars="200" w:firstLine="643"/>
        <w:contextualSpacing/>
        <w:textAlignment w:val="baseline"/>
        <w:rPr>
          <w:rFonts w:ascii="Calibri" w:eastAsia="仿宋_GB2312" w:hAnsi="Calibri" w:cs="Times New Roman"/>
          <w:bCs/>
          <w:kern w:val="0"/>
          <w:sz w:val="32"/>
          <w:szCs w:val="28"/>
        </w:rPr>
      </w:pPr>
      <w:r>
        <w:rPr>
          <w:rFonts w:ascii="Calibri" w:eastAsia="仿宋_GB2312" w:hAnsi="Calibri" w:cs="Times New Roman" w:hint="eastAsia"/>
          <w:b/>
          <w:bCs/>
          <w:kern w:val="0"/>
          <w:sz w:val="32"/>
          <w:szCs w:val="28"/>
        </w:rPr>
        <w:t>政府统筹、企业实施。</w:t>
      </w:r>
      <w:r>
        <w:rPr>
          <w:rFonts w:ascii="Calibri" w:eastAsia="仿宋_GB2312" w:hAnsi="Calibri" w:cs="Times New Roman" w:hint="eastAsia"/>
          <w:bCs/>
          <w:kern w:val="0"/>
          <w:sz w:val="32"/>
          <w:szCs w:val="28"/>
        </w:rPr>
        <w:t>加强组织领导和部门合作，加大政策支持力度，强化建设管理、服务和监管，创造公平竞争和互利共赢的发展环境；通信运营企业根据政府制定的任务计划，组织信息基础设施项目实施，充分发挥企业在信息基础设施建设中的主体作用。</w:t>
      </w:r>
    </w:p>
    <w:p w:rsidR="00516BDB" w:rsidRDefault="009B0BBC">
      <w:pPr>
        <w:keepNext/>
        <w:keepLines/>
        <w:spacing w:before="120" w:after="120"/>
        <w:ind w:firstLineChars="200" w:firstLine="643"/>
        <w:outlineLvl w:val="1"/>
        <w:rPr>
          <w:rFonts w:ascii="Calibri" w:eastAsia="楷体" w:hAnsi="Calibri" w:cs="Times New Roman"/>
          <w:b/>
          <w:bCs/>
          <w:sz w:val="32"/>
          <w:szCs w:val="36"/>
        </w:rPr>
      </w:pPr>
      <w:bookmarkStart w:id="27" w:name="_Toc74215984"/>
      <w:bookmarkStart w:id="28" w:name="_Toc88644477"/>
      <w:r>
        <w:rPr>
          <w:rFonts w:ascii="Calibri" w:eastAsia="楷体" w:hAnsi="Calibri" w:cs="Times New Roman" w:hint="eastAsia"/>
          <w:b/>
          <w:bCs/>
          <w:sz w:val="32"/>
          <w:szCs w:val="36"/>
        </w:rPr>
        <w:t>（三）发展目标</w:t>
      </w:r>
      <w:bookmarkEnd w:id="27"/>
      <w:bookmarkEnd w:id="28"/>
    </w:p>
    <w:p w:rsidR="00516BDB" w:rsidRDefault="009B0BBC">
      <w:pPr>
        <w:adjustRightInd w:val="0"/>
        <w:ind w:firstLineChars="200" w:firstLine="640"/>
        <w:contextualSpacing/>
        <w:rPr>
          <w:rFonts w:ascii="Calibri" w:eastAsia="仿宋_GB2312" w:hAnsi="Calibri" w:cs="Times New Roman"/>
          <w:bCs/>
          <w:kern w:val="0"/>
          <w:sz w:val="32"/>
          <w:szCs w:val="28"/>
        </w:rPr>
      </w:pPr>
      <w:r>
        <w:rPr>
          <w:rFonts w:ascii="Calibri" w:eastAsia="仿宋_GB2312" w:hAnsi="Calibri" w:cs="Times New Roman" w:hint="eastAsia"/>
          <w:bCs/>
          <w:kern w:val="0"/>
          <w:sz w:val="32"/>
          <w:szCs w:val="28"/>
        </w:rPr>
        <w:t>海南信息基础设施建设以“国际信息通信枢纽”为长远发展目标，同时提出</w:t>
      </w:r>
      <w:r>
        <w:rPr>
          <w:rFonts w:ascii="Calibri" w:eastAsia="仿宋_GB2312" w:hAnsi="Calibri" w:cs="Times New Roman" w:hint="eastAsia"/>
          <w:bCs/>
          <w:kern w:val="0"/>
          <w:sz w:val="32"/>
          <w:szCs w:val="28"/>
        </w:rPr>
        <w:t>2023</w:t>
      </w:r>
      <w:r>
        <w:rPr>
          <w:rFonts w:ascii="Calibri" w:eastAsia="仿宋_GB2312" w:hAnsi="Calibri" w:cs="Times New Roman" w:hint="eastAsia"/>
          <w:bCs/>
          <w:kern w:val="0"/>
          <w:sz w:val="32"/>
          <w:szCs w:val="28"/>
        </w:rPr>
        <w:t>年阶段性目标和</w:t>
      </w:r>
      <w:r>
        <w:rPr>
          <w:rFonts w:ascii="Calibri" w:eastAsia="仿宋_GB2312" w:hAnsi="Calibri" w:cs="Times New Roman" w:hint="eastAsia"/>
          <w:bCs/>
          <w:kern w:val="0"/>
          <w:sz w:val="32"/>
          <w:szCs w:val="28"/>
        </w:rPr>
        <w:t>2025</w:t>
      </w:r>
      <w:r>
        <w:rPr>
          <w:rFonts w:ascii="Calibri" w:eastAsia="仿宋_GB2312" w:hAnsi="Calibri" w:cs="Times New Roman" w:hint="eastAsia"/>
          <w:bCs/>
          <w:kern w:val="0"/>
          <w:sz w:val="32"/>
          <w:szCs w:val="28"/>
        </w:rPr>
        <w:t>年规划期目标。</w:t>
      </w:r>
    </w:p>
    <w:p w:rsidR="00516BDB" w:rsidRPr="00044A6D" w:rsidRDefault="009B0BBC">
      <w:pPr>
        <w:adjustRightInd w:val="0"/>
        <w:ind w:firstLineChars="200" w:firstLine="643"/>
        <w:contextualSpacing/>
        <w:rPr>
          <w:rFonts w:ascii="Calibri" w:eastAsia="仿宋_GB2312" w:hAnsi="Calibri" w:cs="Times New Roman"/>
          <w:bCs/>
          <w:kern w:val="0"/>
          <w:sz w:val="32"/>
          <w:szCs w:val="28"/>
        </w:rPr>
      </w:pPr>
      <w:r w:rsidRPr="00044A6D">
        <w:rPr>
          <w:rFonts w:ascii="Calibri" w:eastAsia="仿宋_GB2312" w:hAnsi="Calibri" w:cs="Times New Roman" w:hint="eastAsia"/>
          <w:b/>
          <w:kern w:val="0"/>
          <w:sz w:val="32"/>
          <w:szCs w:val="28"/>
        </w:rPr>
        <w:t>2023</w:t>
      </w:r>
      <w:r w:rsidRPr="00044A6D">
        <w:rPr>
          <w:rFonts w:ascii="Calibri" w:eastAsia="仿宋_GB2312" w:hAnsi="Calibri" w:cs="Times New Roman" w:hint="eastAsia"/>
          <w:b/>
          <w:kern w:val="0"/>
          <w:sz w:val="32"/>
          <w:szCs w:val="28"/>
        </w:rPr>
        <w:t>年阶段性目标：</w:t>
      </w:r>
      <w:r w:rsidRPr="00044A6D">
        <w:rPr>
          <w:rFonts w:ascii="Calibri" w:eastAsia="仿宋_GB2312" w:hAnsi="Calibri" w:cs="Times New Roman" w:hint="eastAsia"/>
          <w:bCs/>
          <w:kern w:val="0"/>
          <w:sz w:val="32"/>
          <w:szCs w:val="28"/>
        </w:rPr>
        <w:t>围绕海南</w:t>
      </w:r>
      <w:proofErr w:type="gramStart"/>
      <w:r w:rsidRPr="00044A6D">
        <w:rPr>
          <w:rFonts w:ascii="Calibri" w:eastAsia="仿宋_GB2312" w:hAnsi="Calibri" w:cs="Times New Roman" w:hint="eastAsia"/>
          <w:bCs/>
          <w:kern w:val="0"/>
          <w:sz w:val="32"/>
          <w:szCs w:val="28"/>
        </w:rPr>
        <w:t>自贸港封关</w:t>
      </w:r>
      <w:proofErr w:type="gramEnd"/>
      <w:r w:rsidRPr="00044A6D">
        <w:rPr>
          <w:rFonts w:ascii="Calibri" w:eastAsia="仿宋_GB2312" w:hAnsi="Calibri" w:cs="Times New Roman" w:hint="eastAsia"/>
          <w:bCs/>
          <w:kern w:val="0"/>
          <w:sz w:val="32"/>
          <w:szCs w:val="28"/>
        </w:rPr>
        <w:t>运作及“一线放开，二线管住”的工作要求</w:t>
      </w:r>
      <w:r w:rsidRPr="00044A6D">
        <w:rPr>
          <w:rFonts w:ascii="Calibri" w:eastAsia="仿宋_GB2312" w:hAnsi="Calibri" w:cs="Times New Roman"/>
          <w:bCs/>
          <w:kern w:val="0"/>
          <w:sz w:val="32"/>
          <w:szCs w:val="28"/>
        </w:rPr>
        <w:t>，</w:t>
      </w:r>
      <w:r w:rsidRPr="00044A6D">
        <w:rPr>
          <w:rFonts w:ascii="Calibri" w:eastAsia="仿宋_GB2312" w:hAnsi="Calibri" w:cs="Times New Roman" w:hint="eastAsia"/>
          <w:bCs/>
          <w:kern w:val="0"/>
          <w:sz w:val="32"/>
          <w:szCs w:val="28"/>
        </w:rPr>
        <w:t>按照工信部“双千兆”网络协同发</w:t>
      </w:r>
      <w:r w:rsidRPr="00044A6D">
        <w:rPr>
          <w:rFonts w:ascii="Calibri" w:eastAsia="仿宋_GB2312" w:hAnsi="Calibri" w:cs="Times New Roman" w:hint="eastAsia"/>
          <w:bCs/>
          <w:kern w:val="0"/>
          <w:sz w:val="32"/>
          <w:szCs w:val="28"/>
        </w:rPr>
        <w:lastRenderedPageBreak/>
        <w:t>展计划，全力推进信息基础设施提质升级。一是适度超前部署高带宽光纤宽带网络，互联网出省带宽达到</w:t>
      </w:r>
      <w:r w:rsidRPr="00044A6D">
        <w:rPr>
          <w:rFonts w:ascii="Calibri" w:eastAsia="仿宋_GB2312" w:hAnsi="Calibri" w:cs="Times New Roman" w:hint="eastAsia"/>
          <w:bCs/>
          <w:kern w:val="0"/>
          <w:sz w:val="32"/>
          <w:szCs w:val="28"/>
        </w:rPr>
        <w:t>18Tbps</w:t>
      </w:r>
      <w:r w:rsidRPr="00044A6D">
        <w:rPr>
          <w:rFonts w:ascii="Calibri" w:eastAsia="仿宋_GB2312" w:hAnsi="Calibri" w:cs="Times New Roman" w:hint="eastAsia"/>
          <w:bCs/>
          <w:kern w:val="0"/>
          <w:sz w:val="32"/>
          <w:szCs w:val="28"/>
        </w:rPr>
        <w:t>，省内城域网总带宽达到</w:t>
      </w:r>
      <w:r w:rsidRPr="00044A6D">
        <w:rPr>
          <w:rFonts w:ascii="Calibri" w:eastAsia="仿宋_GB2312" w:hAnsi="Calibri" w:cs="Times New Roman" w:hint="eastAsia"/>
          <w:bCs/>
          <w:kern w:val="0"/>
          <w:sz w:val="32"/>
          <w:szCs w:val="28"/>
        </w:rPr>
        <w:t>26Tbps</w:t>
      </w:r>
      <w:r w:rsidRPr="00044A6D">
        <w:rPr>
          <w:rFonts w:ascii="Calibri" w:eastAsia="仿宋_GB2312" w:hAnsi="Calibri" w:cs="Times New Roman" w:hint="eastAsia"/>
          <w:bCs/>
          <w:kern w:val="0"/>
          <w:sz w:val="32"/>
          <w:szCs w:val="28"/>
        </w:rPr>
        <w:t>，新增万兆光纤宽带端口</w:t>
      </w:r>
      <w:r w:rsidRPr="00044A6D">
        <w:rPr>
          <w:rFonts w:ascii="Calibri" w:eastAsia="仿宋_GB2312" w:hAnsi="Calibri" w:cs="Times New Roman" w:hint="eastAsia"/>
          <w:bCs/>
          <w:kern w:val="0"/>
          <w:sz w:val="32"/>
          <w:szCs w:val="28"/>
        </w:rPr>
        <w:t>6</w:t>
      </w:r>
      <w:r w:rsidRPr="00044A6D">
        <w:rPr>
          <w:rFonts w:ascii="Calibri" w:eastAsia="仿宋_GB2312" w:hAnsi="Calibri" w:cs="Times New Roman" w:hint="eastAsia"/>
          <w:bCs/>
          <w:kern w:val="0"/>
          <w:sz w:val="32"/>
          <w:szCs w:val="28"/>
        </w:rPr>
        <w:t>万个，全省城市家庭千兆光纤网络覆盖率达到</w:t>
      </w:r>
      <w:r w:rsidRPr="00044A6D">
        <w:rPr>
          <w:rFonts w:ascii="Calibri" w:eastAsia="仿宋_GB2312" w:hAnsi="Calibri" w:cs="Times New Roman" w:hint="eastAsia"/>
          <w:bCs/>
          <w:kern w:val="0"/>
          <w:sz w:val="32"/>
          <w:szCs w:val="28"/>
        </w:rPr>
        <w:t>8</w:t>
      </w:r>
      <w:r w:rsidRPr="00044A6D">
        <w:rPr>
          <w:rFonts w:ascii="Calibri" w:eastAsia="仿宋_GB2312" w:hAnsi="Calibri" w:cs="Times New Roman"/>
          <w:bCs/>
          <w:kern w:val="0"/>
          <w:sz w:val="32"/>
          <w:szCs w:val="28"/>
        </w:rPr>
        <w:t>2</w:t>
      </w:r>
      <w:r w:rsidRPr="00044A6D">
        <w:rPr>
          <w:rFonts w:ascii="Calibri" w:eastAsia="仿宋_GB2312" w:hAnsi="Calibri" w:cs="Times New Roman" w:hint="eastAsia"/>
          <w:bCs/>
          <w:kern w:val="0"/>
          <w:sz w:val="32"/>
          <w:szCs w:val="28"/>
        </w:rPr>
        <w:t>%</w:t>
      </w:r>
      <w:r w:rsidRPr="00044A6D">
        <w:rPr>
          <w:rFonts w:ascii="Calibri" w:eastAsia="仿宋_GB2312" w:hAnsi="Calibri" w:cs="Times New Roman" w:hint="eastAsia"/>
          <w:bCs/>
          <w:kern w:val="0"/>
          <w:sz w:val="32"/>
          <w:szCs w:val="28"/>
        </w:rPr>
        <w:t>以上；二是加快全省城乡</w:t>
      </w:r>
      <w:r w:rsidRPr="00044A6D">
        <w:rPr>
          <w:rFonts w:ascii="Calibri" w:eastAsia="仿宋_GB2312" w:hAnsi="Calibri" w:cs="Times New Roman" w:hint="eastAsia"/>
          <w:bCs/>
          <w:kern w:val="0"/>
          <w:sz w:val="32"/>
          <w:szCs w:val="28"/>
        </w:rPr>
        <w:t>5G</w:t>
      </w:r>
      <w:r w:rsidRPr="00044A6D">
        <w:rPr>
          <w:rFonts w:ascii="Calibri" w:eastAsia="仿宋_GB2312" w:hAnsi="Calibri" w:cs="Times New Roman" w:hint="eastAsia"/>
          <w:bCs/>
          <w:kern w:val="0"/>
          <w:sz w:val="32"/>
          <w:szCs w:val="28"/>
        </w:rPr>
        <w:t>网络广域覆盖，新增</w:t>
      </w:r>
      <w:r w:rsidRPr="00044A6D">
        <w:rPr>
          <w:rFonts w:ascii="Calibri" w:eastAsia="仿宋_GB2312" w:hAnsi="Calibri" w:cs="Times New Roman" w:hint="eastAsia"/>
          <w:bCs/>
          <w:kern w:val="0"/>
          <w:sz w:val="32"/>
          <w:szCs w:val="28"/>
        </w:rPr>
        <w:t>5G</w:t>
      </w:r>
      <w:r w:rsidRPr="00044A6D">
        <w:rPr>
          <w:rFonts w:ascii="Calibri" w:eastAsia="仿宋_GB2312" w:hAnsi="Calibri" w:cs="Times New Roman" w:hint="eastAsia"/>
          <w:bCs/>
          <w:kern w:val="0"/>
          <w:sz w:val="32"/>
          <w:szCs w:val="28"/>
        </w:rPr>
        <w:t>基站</w:t>
      </w:r>
      <w:r w:rsidRPr="00044A6D">
        <w:rPr>
          <w:rFonts w:ascii="Calibri" w:eastAsia="仿宋_GB2312" w:hAnsi="Calibri" w:cs="Times New Roman" w:hint="eastAsia"/>
          <w:bCs/>
          <w:kern w:val="0"/>
          <w:sz w:val="32"/>
          <w:szCs w:val="28"/>
        </w:rPr>
        <w:t>1.1</w:t>
      </w:r>
      <w:r w:rsidRPr="00044A6D">
        <w:rPr>
          <w:rFonts w:ascii="Calibri" w:eastAsia="仿宋_GB2312" w:hAnsi="Calibri" w:cs="Times New Roman" w:hint="eastAsia"/>
          <w:bCs/>
          <w:kern w:val="0"/>
          <w:sz w:val="32"/>
          <w:szCs w:val="28"/>
        </w:rPr>
        <w:t>万个以上，在环岛岸线及近海、重点港口、交通枢纽、大型文体场馆、旅游景点等区域实现连续</w:t>
      </w:r>
      <w:proofErr w:type="gramStart"/>
      <w:r w:rsidRPr="00044A6D">
        <w:rPr>
          <w:rFonts w:ascii="Calibri" w:eastAsia="仿宋_GB2312" w:hAnsi="Calibri" w:cs="Times New Roman" w:hint="eastAsia"/>
          <w:bCs/>
          <w:kern w:val="0"/>
          <w:sz w:val="32"/>
          <w:szCs w:val="28"/>
        </w:rPr>
        <w:t>覆盖覆盖</w:t>
      </w:r>
      <w:proofErr w:type="gramEnd"/>
      <w:r w:rsidRPr="00044A6D">
        <w:rPr>
          <w:rFonts w:ascii="Calibri" w:eastAsia="仿宋_GB2312" w:hAnsi="Calibri" w:cs="Times New Roman" w:hint="eastAsia"/>
          <w:bCs/>
          <w:kern w:val="0"/>
          <w:sz w:val="32"/>
          <w:szCs w:val="28"/>
        </w:rPr>
        <w:t>；三是国际通信服务能力取得新进展，在建成海南</w:t>
      </w:r>
      <w:r w:rsidRPr="00044A6D">
        <w:rPr>
          <w:rFonts w:ascii="Calibri" w:eastAsia="仿宋_GB2312" w:hAnsi="Calibri" w:cs="Times New Roman" w:hint="eastAsia"/>
          <w:bCs/>
          <w:kern w:val="0"/>
          <w:sz w:val="32"/>
          <w:szCs w:val="28"/>
        </w:rPr>
        <w:t>-</w:t>
      </w:r>
      <w:r w:rsidRPr="00044A6D">
        <w:rPr>
          <w:rFonts w:ascii="Calibri" w:eastAsia="仿宋_GB2312" w:hAnsi="Calibri" w:cs="Times New Roman" w:hint="eastAsia"/>
          <w:bCs/>
          <w:kern w:val="0"/>
          <w:sz w:val="32"/>
          <w:szCs w:val="28"/>
        </w:rPr>
        <w:t>香港国际海缆、海口区域性国际通信出入口局、海南</w:t>
      </w:r>
      <w:proofErr w:type="gramStart"/>
      <w:r w:rsidRPr="00044A6D">
        <w:rPr>
          <w:rFonts w:ascii="Calibri" w:eastAsia="仿宋_GB2312" w:hAnsi="Calibri" w:cs="Times New Roman" w:hint="eastAsia"/>
          <w:bCs/>
          <w:kern w:val="0"/>
          <w:sz w:val="32"/>
          <w:szCs w:val="28"/>
        </w:rPr>
        <w:t>自贸港国际互联网</w:t>
      </w:r>
      <w:proofErr w:type="gramEnd"/>
      <w:r w:rsidRPr="00044A6D">
        <w:rPr>
          <w:rFonts w:ascii="Calibri" w:eastAsia="仿宋_GB2312" w:hAnsi="Calibri" w:cs="Times New Roman" w:hint="eastAsia"/>
          <w:bCs/>
          <w:kern w:val="0"/>
          <w:sz w:val="32"/>
          <w:szCs w:val="28"/>
        </w:rPr>
        <w:t>数据专用通道的基础上，着力推进新的国际海缆、海缆登陆站、海</w:t>
      </w:r>
      <w:proofErr w:type="gramStart"/>
      <w:r w:rsidRPr="00044A6D">
        <w:rPr>
          <w:rFonts w:ascii="Calibri" w:eastAsia="仿宋_GB2312" w:hAnsi="Calibri" w:cs="Times New Roman" w:hint="eastAsia"/>
          <w:bCs/>
          <w:kern w:val="0"/>
          <w:sz w:val="32"/>
          <w:szCs w:val="28"/>
        </w:rPr>
        <w:t>缆保障</w:t>
      </w:r>
      <w:proofErr w:type="gramEnd"/>
      <w:r w:rsidRPr="00044A6D">
        <w:rPr>
          <w:rFonts w:ascii="Calibri" w:eastAsia="仿宋_GB2312" w:hAnsi="Calibri" w:cs="Times New Roman" w:hint="eastAsia"/>
          <w:bCs/>
          <w:kern w:val="0"/>
          <w:sz w:val="32"/>
          <w:szCs w:val="28"/>
        </w:rPr>
        <w:t>基地、国际通信业务出入口局申报建设；四是根据市场需求加快数据中心业务发展，初步估算新增标准机架</w:t>
      </w:r>
      <w:r w:rsidRPr="00044A6D">
        <w:rPr>
          <w:rFonts w:ascii="Calibri" w:eastAsia="仿宋_GB2312" w:hAnsi="Calibri" w:cs="Times New Roman" w:hint="eastAsia"/>
          <w:bCs/>
          <w:kern w:val="0"/>
          <w:sz w:val="32"/>
          <w:szCs w:val="28"/>
        </w:rPr>
        <w:t>12000</w:t>
      </w:r>
      <w:r w:rsidRPr="00044A6D">
        <w:rPr>
          <w:rFonts w:ascii="Calibri" w:eastAsia="仿宋_GB2312" w:hAnsi="Calibri" w:cs="Times New Roman" w:hint="eastAsia"/>
          <w:bCs/>
          <w:kern w:val="0"/>
          <w:sz w:val="32"/>
          <w:szCs w:val="28"/>
        </w:rPr>
        <w:t>架以上。</w:t>
      </w:r>
    </w:p>
    <w:p w:rsidR="00516BDB" w:rsidRDefault="009B0BBC">
      <w:pPr>
        <w:adjustRightInd w:val="0"/>
        <w:ind w:firstLineChars="200" w:firstLine="643"/>
        <w:contextualSpacing/>
        <w:rPr>
          <w:rFonts w:ascii="Calibri" w:eastAsia="仿宋_GB2312" w:hAnsi="Calibri" w:cs="Times New Roman"/>
          <w:bCs/>
          <w:kern w:val="0"/>
          <w:sz w:val="32"/>
          <w:szCs w:val="28"/>
        </w:rPr>
      </w:pPr>
      <w:r>
        <w:rPr>
          <w:rFonts w:ascii="Calibri" w:eastAsia="仿宋_GB2312" w:hAnsi="Calibri" w:cs="Times New Roman" w:hint="eastAsia"/>
          <w:b/>
          <w:kern w:val="0"/>
          <w:sz w:val="32"/>
          <w:szCs w:val="28"/>
        </w:rPr>
        <w:t>2025</w:t>
      </w:r>
      <w:r>
        <w:rPr>
          <w:rFonts w:ascii="Calibri" w:eastAsia="仿宋_GB2312" w:hAnsi="Calibri" w:cs="Times New Roman" w:hint="eastAsia"/>
          <w:b/>
          <w:kern w:val="0"/>
          <w:sz w:val="32"/>
          <w:szCs w:val="28"/>
        </w:rPr>
        <w:t>年规划期目标</w:t>
      </w:r>
      <w:r>
        <w:rPr>
          <w:rFonts w:ascii="Calibri" w:eastAsia="仿宋_GB2312" w:hAnsi="Calibri" w:cs="Times New Roman" w:hint="eastAsia"/>
          <w:bCs/>
          <w:kern w:val="0"/>
          <w:sz w:val="32"/>
          <w:szCs w:val="28"/>
        </w:rPr>
        <w:t>：“十四五”期间，围绕全面支撑“智慧海南”建设的发展主线，预计累计投资</w:t>
      </w:r>
      <w:r>
        <w:rPr>
          <w:rFonts w:ascii="Calibri" w:eastAsia="仿宋_GB2312" w:hAnsi="Calibri" w:cs="Times New Roman"/>
          <w:sz w:val="32"/>
          <w:szCs w:val="20"/>
        </w:rPr>
        <w:t>250</w:t>
      </w:r>
      <w:r>
        <w:rPr>
          <w:rFonts w:ascii="仿宋_GB2312" w:eastAsia="仿宋_GB2312" w:hAnsi="仿宋" w:cs="Times New Roman" w:hint="eastAsia"/>
          <w:sz w:val="32"/>
          <w:szCs w:val="20"/>
        </w:rPr>
        <w:t>亿元，</w:t>
      </w:r>
      <w:r>
        <w:rPr>
          <w:rFonts w:ascii="Calibri" w:eastAsia="仿宋_GB2312" w:hAnsi="Calibri" w:cs="Times New Roman" w:hint="eastAsia"/>
          <w:bCs/>
          <w:kern w:val="0"/>
          <w:sz w:val="32"/>
          <w:szCs w:val="28"/>
        </w:rPr>
        <w:t>打造“全千兆自贸港”。</w:t>
      </w:r>
    </w:p>
    <w:p w:rsidR="00516BDB" w:rsidRDefault="009B0BBC">
      <w:pPr>
        <w:adjustRightInd w:val="0"/>
        <w:ind w:firstLineChars="200" w:firstLine="640"/>
        <w:contextualSpacing/>
        <w:rPr>
          <w:rFonts w:ascii="Calibri" w:eastAsia="仿宋_GB2312" w:hAnsi="Calibri" w:cs="Times New Roman"/>
          <w:bCs/>
          <w:kern w:val="0"/>
          <w:sz w:val="32"/>
          <w:szCs w:val="28"/>
        </w:rPr>
      </w:pPr>
      <w:r>
        <w:rPr>
          <w:rFonts w:ascii="Calibri" w:eastAsia="仿宋_GB2312" w:hAnsi="Calibri" w:cs="Times New Roman" w:hint="eastAsia"/>
          <w:sz w:val="32"/>
          <w:szCs w:val="28"/>
        </w:rPr>
        <w:t>一是</w:t>
      </w:r>
      <w:r>
        <w:rPr>
          <w:rFonts w:ascii="Calibri" w:eastAsia="仿宋_GB2312" w:hAnsi="Calibri" w:cs="Times New Roman" w:hint="eastAsia"/>
          <w:sz w:val="32"/>
          <w:szCs w:val="28"/>
        </w:rPr>
        <w:t>5G</w:t>
      </w:r>
      <w:r>
        <w:rPr>
          <w:rFonts w:ascii="Calibri" w:eastAsia="仿宋_GB2312" w:hAnsi="Calibri" w:cs="Times New Roman" w:hint="eastAsia"/>
          <w:sz w:val="32"/>
          <w:szCs w:val="28"/>
        </w:rPr>
        <w:t>网络广域覆盖。</w:t>
      </w:r>
      <w:r>
        <w:rPr>
          <w:rFonts w:ascii="Calibri" w:eastAsia="仿宋_GB2312" w:hAnsi="Calibri" w:cs="Times New Roman" w:hint="eastAsia"/>
          <w:sz w:val="32"/>
          <w:szCs w:val="28"/>
        </w:rPr>
        <w:t>5G</w:t>
      </w:r>
      <w:r>
        <w:rPr>
          <w:rFonts w:ascii="Calibri" w:eastAsia="仿宋_GB2312" w:hAnsi="Calibri" w:cs="Times New Roman" w:hint="eastAsia"/>
          <w:sz w:val="32"/>
          <w:szCs w:val="28"/>
        </w:rPr>
        <w:t>网络覆盖范围和质量达到全国领先水平。全省累计建成</w:t>
      </w:r>
      <w:r>
        <w:rPr>
          <w:rFonts w:ascii="Calibri" w:eastAsia="仿宋_GB2312" w:hAnsi="Calibri" w:cs="Times New Roman" w:hint="eastAsia"/>
          <w:sz w:val="32"/>
          <w:szCs w:val="28"/>
        </w:rPr>
        <w:t>5G</w:t>
      </w:r>
      <w:r>
        <w:rPr>
          <w:rFonts w:ascii="Calibri" w:eastAsia="仿宋_GB2312" w:hAnsi="Calibri" w:cs="Times New Roman" w:hint="eastAsia"/>
          <w:sz w:val="32"/>
          <w:szCs w:val="28"/>
        </w:rPr>
        <w:t>基站</w:t>
      </w:r>
      <w:r>
        <w:rPr>
          <w:rFonts w:ascii="Calibri" w:eastAsia="仿宋_GB2312" w:hAnsi="Calibri" w:cs="Times New Roman"/>
          <w:sz w:val="32"/>
          <w:szCs w:val="28"/>
        </w:rPr>
        <w:t>2.5</w:t>
      </w:r>
      <w:r>
        <w:rPr>
          <w:rFonts w:ascii="Calibri" w:eastAsia="仿宋_GB2312" w:hAnsi="Calibri" w:cs="Times New Roman" w:hint="eastAsia"/>
          <w:sz w:val="32"/>
          <w:szCs w:val="28"/>
        </w:rPr>
        <w:t>万个以上，实现</w:t>
      </w:r>
      <w:r>
        <w:rPr>
          <w:rFonts w:ascii="Calibri" w:eastAsia="仿宋_GB2312" w:hAnsi="Calibri" w:cs="Times New Roman" w:hint="eastAsia"/>
          <w:sz w:val="32"/>
          <w:szCs w:val="28"/>
        </w:rPr>
        <w:t>5</w:t>
      </w:r>
      <w:r>
        <w:rPr>
          <w:rFonts w:ascii="Calibri" w:eastAsia="仿宋_GB2312" w:hAnsi="Calibri" w:cs="Times New Roman"/>
          <w:sz w:val="32"/>
          <w:szCs w:val="28"/>
        </w:rPr>
        <w:t>G</w:t>
      </w:r>
      <w:r>
        <w:rPr>
          <w:rFonts w:ascii="Calibri" w:eastAsia="仿宋_GB2312" w:hAnsi="Calibri" w:cs="Times New Roman" w:hint="eastAsia"/>
          <w:sz w:val="32"/>
          <w:szCs w:val="28"/>
        </w:rPr>
        <w:t>网络广域覆盖，城区、重点园区、重点景区、重点乡镇、普通镇、环岛海岸线、交通干线分别实现</w:t>
      </w:r>
      <w:r>
        <w:rPr>
          <w:rFonts w:ascii="Calibri" w:eastAsia="仿宋_GB2312" w:hAnsi="Calibri" w:cs="Times New Roman" w:hint="eastAsia"/>
          <w:sz w:val="32"/>
          <w:szCs w:val="28"/>
        </w:rPr>
        <w:t>5G</w:t>
      </w:r>
      <w:r>
        <w:rPr>
          <w:rFonts w:ascii="Calibri" w:eastAsia="仿宋_GB2312" w:hAnsi="Calibri" w:cs="Times New Roman" w:hint="eastAsia"/>
          <w:sz w:val="32"/>
          <w:szCs w:val="28"/>
        </w:rPr>
        <w:t>网络连续覆盖，行政村基本覆盖，重点应用场景实现深度覆盖。</w:t>
      </w:r>
      <w:r>
        <w:rPr>
          <w:rFonts w:ascii="Calibri" w:eastAsia="仿宋_GB2312" w:hAnsi="Calibri" w:cs="Times New Roman" w:hint="eastAsia"/>
          <w:sz w:val="32"/>
          <w:szCs w:val="28"/>
        </w:rPr>
        <w:t>5G</w:t>
      </w:r>
      <w:r>
        <w:rPr>
          <w:rFonts w:ascii="Calibri" w:eastAsia="仿宋_GB2312" w:hAnsi="Calibri" w:cs="Times New Roman" w:hint="eastAsia"/>
          <w:sz w:val="32"/>
          <w:szCs w:val="28"/>
        </w:rPr>
        <w:t>虚拟专网加速推广建设，有力</w:t>
      </w:r>
      <w:r>
        <w:rPr>
          <w:rFonts w:ascii="Calibri" w:eastAsia="仿宋_GB2312" w:hAnsi="Calibri" w:cs="Times New Roman" w:hint="eastAsia"/>
          <w:sz w:val="32"/>
          <w:szCs w:val="28"/>
        </w:rPr>
        <w:lastRenderedPageBreak/>
        <w:t>支撑行业发展。</w:t>
      </w:r>
      <w:r>
        <w:rPr>
          <w:rFonts w:ascii="Calibri" w:eastAsia="仿宋_GB2312" w:hAnsi="Calibri" w:cs="Times New Roman" w:hint="eastAsia"/>
          <w:sz w:val="32"/>
          <w:szCs w:val="28"/>
        </w:rPr>
        <w:t>NB-</w:t>
      </w:r>
      <w:proofErr w:type="spellStart"/>
      <w:r>
        <w:rPr>
          <w:rFonts w:ascii="Calibri" w:eastAsia="仿宋_GB2312" w:hAnsi="Calibri" w:cs="Times New Roman" w:hint="eastAsia"/>
          <w:sz w:val="32"/>
          <w:szCs w:val="28"/>
        </w:rPr>
        <w:t>IoT</w:t>
      </w:r>
      <w:proofErr w:type="spellEnd"/>
      <w:r>
        <w:rPr>
          <w:rFonts w:ascii="Calibri" w:eastAsia="仿宋_GB2312" w:hAnsi="Calibri" w:cs="Times New Roman" w:hint="eastAsia"/>
          <w:sz w:val="32"/>
          <w:szCs w:val="28"/>
        </w:rPr>
        <w:t>网络实现县级及以上城区普遍覆盖，</w:t>
      </w:r>
      <w:r>
        <w:rPr>
          <w:rFonts w:ascii="Calibri" w:eastAsia="仿宋" w:hAnsi="Calibri" w:cs="Times New Roman"/>
          <w:sz w:val="32"/>
          <w:szCs w:val="28"/>
        </w:rPr>
        <w:t>LTE-Cat1</w:t>
      </w:r>
      <w:r>
        <w:rPr>
          <w:rFonts w:ascii="Calibri" w:eastAsia="仿宋" w:hAnsi="Calibri" w:cs="Times New Roman" w:hint="eastAsia"/>
          <w:sz w:val="32"/>
          <w:szCs w:val="28"/>
        </w:rPr>
        <w:t>网络持续优化</w:t>
      </w:r>
      <w:r>
        <w:rPr>
          <w:rFonts w:ascii="Calibri" w:eastAsia="仿宋_GB2312" w:hAnsi="Calibri" w:cs="Times New Roman" w:hint="eastAsia"/>
          <w:sz w:val="32"/>
          <w:szCs w:val="28"/>
        </w:rPr>
        <w:t>。计划到</w:t>
      </w:r>
      <w:r>
        <w:rPr>
          <w:rFonts w:ascii="Calibri" w:eastAsia="仿宋_GB2312" w:hAnsi="Calibri" w:cs="Times New Roman" w:hint="eastAsia"/>
          <w:sz w:val="32"/>
          <w:szCs w:val="28"/>
        </w:rPr>
        <w:t>2025</w:t>
      </w:r>
      <w:r>
        <w:rPr>
          <w:rFonts w:ascii="Calibri" w:eastAsia="仿宋_GB2312" w:hAnsi="Calibri" w:cs="Times New Roman" w:hint="eastAsia"/>
          <w:sz w:val="32"/>
          <w:szCs w:val="28"/>
        </w:rPr>
        <w:t>年末，</w:t>
      </w:r>
      <w:r>
        <w:rPr>
          <w:rFonts w:ascii="Calibri" w:eastAsia="仿宋_GB2312" w:hAnsi="Calibri" w:cs="Times New Roman" w:hint="eastAsia"/>
          <w:sz w:val="32"/>
          <w:szCs w:val="28"/>
        </w:rPr>
        <w:t xml:space="preserve"> 5G</w:t>
      </w:r>
      <w:r>
        <w:rPr>
          <w:rFonts w:ascii="Calibri" w:eastAsia="仿宋_GB2312" w:hAnsi="Calibri" w:cs="Times New Roman" w:hint="eastAsia"/>
          <w:sz w:val="32"/>
          <w:szCs w:val="28"/>
        </w:rPr>
        <w:t>用户普及率达到</w:t>
      </w:r>
      <w:r>
        <w:rPr>
          <w:rFonts w:ascii="Calibri" w:eastAsia="仿宋_GB2312" w:hAnsi="Calibri" w:cs="Times New Roman" w:hint="eastAsia"/>
          <w:sz w:val="32"/>
          <w:szCs w:val="28"/>
        </w:rPr>
        <w:t>60%</w:t>
      </w:r>
      <w:r>
        <w:rPr>
          <w:rFonts w:ascii="Calibri" w:eastAsia="仿宋_GB2312" w:hAnsi="Calibri" w:cs="Times New Roman" w:hint="eastAsia"/>
          <w:sz w:val="32"/>
          <w:szCs w:val="28"/>
        </w:rPr>
        <w:t>。</w:t>
      </w:r>
    </w:p>
    <w:p w:rsidR="00516BDB" w:rsidRDefault="009B0BBC">
      <w:pPr>
        <w:ind w:firstLineChars="200" w:firstLine="640"/>
        <w:contextualSpacing/>
        <w:rPr>
          <w:rFonts w:ascii="Calibri" w:eastAsia="仿宋_GB2312" w:hAnsi="Calibri" w:cs="Times New Roman"/>
          <w:bCs/>
          <w:sz w:val="32"/>
          <w:szCs w:val="28"/>
        </w:rPr>
      </w:pPr>
      <w:r>
        <w:rPr>
          <w:rFonts w:ascii="Calibri" w:eastAsia="仿宋_GB2312" w:hAnsi="Calibri" w:cs="Times New Roman" w:hint="eastAsia"/>
          <w:sz w:val="32"/>
          <w:szCs w:val="28"/>
        </w:rPr>
        <w:t>二是光纤宽带高速泛在。城市城区和有条件乡镇完成</w:t>
      </w:r>
      <w:proofErr w:type="gramStart"/>
      <w:r>
        <w:rPr>
          <w:rFonts w:ascii="Calibri" w:eastAsia="仿宋_GB2312" w:hAnsi="Calibri" w:cs="Times New Roman" w:hint="eastAsia"/>
          <w:sz w:val="32"/>
          <w:szCs w:val="28"/>
        </w:rPr>
        <w:t>千兆光</w:t>
      </w:r>
      <w:proofErr w:type="gramEnd"/>
      <w:r>
        <w:rPr>
          <w:rFonts w:ascii="Calibri" w:eastAsia="仿宋_GB2312" w:hAnsi="Calibri" w:cs="Times New Roman" w:hint="eastAsia"/>
          <w:sz w:val="32"/>
          <w:szCs w:val="28"/>
        </w:rPr>
        <w:t>网全面覆盖，农村宽带网络接入水平大幅提升。全省城市家庭千兆光纤网络覆盖率</w:t>
      </w:r>
      <w:r>
        <w:rPr>
          <w:rFonts w:ascii="Calibri" w:eastAsia="仿宋_GB2312" w:hAnsi="Calibri" w:cs="Times New Roman" w:hint="eastAsia"/>
          <w:sz w:val="32"/>
          <w:szCs w:val="28"/>
        </w:rPr>
        <w:t>2025</w:t>
      </w:r>
      <w:r>
        <w:rPr>
          <w:rFonts w:ascii="Calibri" w:eastAsia="仿宋_GB2312" w:hAnsi="Calibri" w:cs="Times New Roman" w:hint="eastAsia"/>
          <w:sz w:val="32"/>
          <w:szCs w:val="28"/>
        </w:rPr>
        <w:t>年达到</w:t>
      </w:r>
      <w:r>
        <w:rPr>
          <w:rFonts w:ascii="Calibri" w:eastAsia="仿宋_GB2312" w:hAnsi="Calibri" w:cs="Times New Roman" w:hint="eastAsia"/>
          <w:sz w:val="32"/>
          <w:szCs w:val="28"/>
        </w:rPr>
        <w:t>9</w:t>
      </w:r>
      <w:r>
        <w:rPr>
          <w:rFonts w:ascii="Calibri" w:eastAsia="仿宋_GB2312" w:hAnsi="Calibri" w:cs="Times New Roman"/>
          <w:sz w:val="32"/>
          <w:szCs w:val="28"/>
        </w:rPr>
        <w:t>2</w:t>
      </w:r>
      <w:r>
        <w:rPr>
          <w:rFonts w:ascii="Calibri" w:eastAsia="仿宋_GB2312" w:hAnsi="Calibri" w:cs="Times New Roman" w:hint="eastAsia"/>
          <w:sz w:val="32"/>
          <w:szCs w:val="28"/>
        </w:rPr>
        <w:t>%</w:t>
      </w:r>
      <w:r>
        <w:rPr>
          <w:rFonts w:ascii="Calibri" w:eastAsia="仿宋_GB2312" w:hAnsi="Calibri" w:cs="Times New Roman" w:hint="eastAsia"/>
          <w:sz w:val="32"/>
          <w:szCs w:val="28"/>
        </w:rPr>
        <w:t>以上。千兆宽带家庭普及率达</w:t>
      </w:r>
      <w:r>
        <w:rPr>
          <w:rFonts w:ascii="Calibri" w:eastAsia="仿宋_GB2312" w:hAnsi="Calibri" w:cs="Times New Roman" w:hint="eastAsia"/>
          <w:sz w:val="32"/>
          <w:szCs w:val="28"/>
        </w:rPr>
        <w:t>1</w:t>
      </w:r>
      <w:r>
        <w:rPr>
          <w:rFonts w:ascii="Calibri" w:eastAsia="仿宋_GB2312" w:hAnsi="Calibri" w:cs="Times New Roman"/>
          <w:sz w:val="32"/>
          <w:szCs w:val="28"/>
        </w:rPr>
        <w:t>5%</w:t>
      </w:r>
      <w:r>
        <w:rPr>
          <w:rFonts w:ascii="Calibri" w:eastAsia="仿宋_GB2312" w:hAnsi="Calibri" w:cs="Times New Roman" w:hint="eastAsia"/>
          <w:sz w:val="32"/>
          <w:szCs w:val="28"/>
        </w:rPr>
        <w:t>以上，完成海口、三亚等重点地区“双千兆”示范城市建设。</w:t>
      </w:r>
      <w:r>
        <w:rPr>
          <w:rFonts w:ascii="Calibri" w:eastAsia="仿宋_GB2312" w:hAnsi="Calibri" w:cs="Times New Roman" w:hint="eastAsia"/>
          <w:sz w:val="32"/>
          <w:szCs w:val="28"/>
        </w:rPr>
        <w:t>10G-PON</w:t>
      </w:r>
      <w:r>
        <w:rPr>
          <w:rFonts w:ascii="Calibri" w:eastAsia="仿宋_GB2312" w:hAnsi="Calibri" w:cs="Times New Roman" w:hint="eastAsia"/>
          <w:sz w:val="32"/>
          <w:szCs w:val="28"/>
        </w:rPr>
        <w:t>及以上端口数达</w:t>
      </w:r>
      <w:r>
        <w:rPr>
          <w:rFonts w:ascii="Calibri" w:eastAsia="仿宋_GB2312" w:hAnsi="Calibri" w:cs="Times New Roman"/>
          <w:sz w:val="32"/>
          <w:szCs w:val="28"/>
        </w:rPr>
        <w:t>12</w:t>
      </w:r>
      <w:r>
        <w:rPr>
          <w:rFonts w:ascii="Calibri" w:eastAsia="仿宋_GB2312" w:hAnsi="Calibri" w:cs="Times New Roman" w:hint="eastAsia"/>
          <w:sz w:val="32"/>
          <w:szCs w:val="28"/>
        </w:rPr>
        <w:t>万以上。加快重点产业园区、重点行业、重点区域提供万兆宽带端口服务能力，满足高速网络服务需求。</w:t>
      </w:r>
    </w:p>
    <w:p w:rsidR="00516BDB" w:rsidRDefault="009B0BBC">
      <w:pPr>
        <w:adjustRightInd w:val="0"/>
        <w:ind w:firstLineChars="200" w:firstLine="640"/>
        <w:contextualSpacing/>
        <w:rPr>
          <w:rFonts w:ascii="Calibri" w:eastAsia="仿宋_GB2312" w:hAnsi="Calibri" w:cs="Times New Roman"/>
          <w:b/>
          <w:bCs/>
          <w:kern w:val="0"/>
          <w:sz w:val="32"/>
          <w:szCs w:val="28"/>
        </w:rPr>
      </w:pPr>
      <w:r>
        <w:rPr>
          <w:rFonts w:ascii="Calibri" w:eastAsia="仿宋_GB2312" w:hAnsi="Calibri" w:cs="Times New Roman" w:hint="eastAsia"/>
          <w:bCs/>
          <w:sz w:val="32"/>
          <w:szCs w:val="28"/>
        </w:rPr>
        <w:t>三是骨干传输智能升级。骨干网络持续推进扩容升级，新增文昌至珠海方向出岛光缆</w:t>
      </w:r>
      <w:r>
        <w:rPr>
          <w:rFonts w:ascii="Calibri" w:eastAsia="仿宋_GB2312" w:hAnsi="Calibri" w:cs="Times New Roman" w:hint="eastAsia"/>
          <w:bCs/>
          <w:sz w:val="32"/>
          <w:szCs w:val="28"/>
        </w:rPr>
        <w:t>1</w:t>
      </w:r>
      <w:r>
        <w:rPr>
          <w:rFonts w:ascii="Calibri" w:eastAsia="仿宋_GB2312" w:hAnsi="Calibri" w:cs="Times New Roman" w:hint="eastAsia"/>
          <w:bCs/>
          <w:sz w:val="32"/>
          <w:szCs w:val="28"/>
        </w:rPr>
        <w:t>条，</w:t>
      </w:r>
      <w:r w:rsidRPr="00044A6D">
        <w:rPr>
          <w:rFonts w:ascii="Calibri" w:eastAsia="仿宋_GB2312" w:hAnsi="Calibri" w:cs="Times New Roman" w:hint="eastAsia"/>
          <w:bCs/>
          <w:sz w:val="32"/>
          <w:szCs w:val="28"/>
        </w:rPr>
        <w:t>互联网出省带宽达到</w:t>
      </w:r>
      <w:r w:rsidRPr="00044A6D">
        <w:rPr>
          <w:rFonts w:ascii="Calibri" w:eastAsia="仿宋_GB2312" w:hAnsi="Calibri" w:cs="Times New Roman" w:hint="eastAsia"/>
          <w:bCs/>
          <w:sz w:val="32"/>
          <w:szCs w:val="28"/>
        </w:rPr>
        <w:t>25T</w:t>
      </w:r>
      <w:r w:rsidRPr="00044A6D">
        <w:rPr>
          <w:rFonts w:ascii="Calibri" w:eastAsia="仿宋_GB2312" w:hAnsi="Calibri" w:cs="Times New Roman"/>
          <w:bCs/>
          <w:sz w:val="32"/>
          <w:szCs w:val="28"/>
        </w:rPr>
        <w:t>bps</w:t>
      </w:r>
      <w:r w:rsidRPr="00044A6D">
        <w:rPr>
          <w:rFonts w:ascii="Calibri" w:eastAsia="仿宋_GB2312" w:hAnsi="Calibri" w:cs="Times New Roman" w:hint="eastAsia"/>
          <w:bCs/>
          <w:sz w:val="32"/>
          <w:szCs w:val="28"/>
        </w:rPr>
        <w:t>。</w:t>
      </w:r>
      <w:r>
        <w:rPr>
          <w:rFonts w:ascii="Calibri" w:eastAsia="仿宋_GB2312" w:hAnsi="Calibri" w:cs="Times New Roman" w:hint="eastAsia"/>
          <w:bCs/>
          <w:sz w:val="32"/>
          <w:szCs w:val="28"/>
        </w:rPr>
        <w:t>全面推进</w:t>
      </w:r>
      <w:r>
        <w:rPr>
          <w:rFonts w:ascii="Calibri" w:eastAsia="仿宋_GB2312" w:hAnsi="Calibri" w:cs="Times New Roman" w:hint="eastAsia"/>
          <w:bCs/>
          <w:sz w:val="32"/>
          <w:szCs w:val="28"/>
        </w:rPr>
        <w:t>IPv6</w:t>
      </w:r>
      <w:r>
        <w:rPr>
          <w:rFonts w:ascii="Calibri" w:eastAsia="仿宋_GB2312" w:hAnsi="Calibri" w:cs="Times New Roman" w:hint="eastAsia"/>
          <w:bCs/>
          <w:sz w:val="32"/>
          <w:szCs w:val="28"/>
        </w:rPr>
        <w:t>规模部署应用，增强</w:t>
      </w:r>
      <w:r>
        <w:rPr>
          <w:rFonts w:ascii="Calibri" w:eastAsia="仿宋_GB2312" w:hAnsi="Calibri" w:cs="Times New Roman" w:hint="eastAsia"/>
          <w:bCs/>
          <w:sz w:val="32"/>
          <w:szCs w:val="28"/>
        </w:rPr>
        <w:t>IPv6</w:t>
      </w:r>
      <w:r>
        <w:rPr>
          <w:rFonts w:ascii="Calibri" w:eastAsia="仿宋_GB2312" w:hAnsi="Calibri" w:cs="Times New Roman" w:hint="eastAsia"/>
          <w:bCs/>
          <w:sz w:val="32"/>
          <w:szCs w:val="28"/>
        </w:rPr>
        <w:t>应用赋能。申建新型互联网交换中心，传输承载网络完成智能优化，高效、弹性、按需部署</w:t>
      </w:r>
      <w:proofErr w:type="gramStart"/>
      <w:r>
        <w:rPr>
          <w:rFonts w:ascii="Calibri" w:eastAsia="仿宋_GB2312" w:hAnsi="Calibri" w:cs="Times New Roman" w:hint="eastAsia"/>
          <w:bCs/>
          <w:sz w:val="32"/>
          <w:szCs w:val="28"/>
        </w:rPr>
        <w:t>的云网一体化</w:t>
      </w:r>
      <w:proofErr w:type="gramEnd"/>
      <w:r>
        <w:rPr>
          <w:rFonts w:ascii="Calibri" w:eastAsia="仿宋_GB2312" w:hAnsi="Calibri" w:cs="Times New Roman" w:hint="eastAsia"/>
          <w:bCs/>
          <w:sz w:val="32"/>
          <w:szCs w:val="28"/>
        </w:rPr>
        <w:t>业务网络基本建成。软件定义网络（</w:t>
      </w:r>
      <w:r>
        <w:rPr>
          <w:rFonts w:ascii="Calibri" w:eastAsia="仿宋_GB2312" w:hAnsi="Calibri" w:cs="Times New Roman" w:hint="eastAsia"/>
          <w:bCs/>
          <w:sz w:val="32"/>
          <w:szCs w:val="28"/>
        </w:rPr>
        <w:t>SDN</w:t>
      </w:r>
      <w:r>
        <w:rPr>
          <w:rFonts w:ascii="Calibri" w:eastAsia="仿宋_GB2312" w:hAnsi="Calibri" w:cs="Times New Roman" w:hint="eastAsia"/>
          <w:bCs/>
          <w:sz w:val="32"/>
          <w:szCs w:val="28"/>
        </w:rPr>
        <w:t>）统一内外网控制、端到端协同。</w:t>
      </w:r>
    </w:p>
    <w:p w:rsidR="00516BDB" w:rsidRDefault="009B0BBC">
      <w:pPr>
        <w:adjustRightInd w:val="0"/>
        <w:ind w:firstLineChars="200" w:firstLine="640"/>
        <w:contextualSpacing/>
        <w:rPr>
          <w:rFonts w:ascii="Calibri" w:eastAsia="仿宋_GB2312" w:hAnsi="Calibri" w:cs="Times New Roman"/>
          <w:bCs/>
          <w:kern w:val="0"/>
          <w:sz w:val="32"/>
          <w:szCs w:val="28"/>
        </w:rPr>
      </w:pPr>
      <w:r>
        <w:rPr>
          <w:rFonts w:ascii="Calibri" w:eastAsia="仿宋_GB2312" w:hAnsi="Calibri" w:cs="Times New Roman" w:hint="eastAsia"/>
          <w:kern w:val="0"/>
          <w:sz w:val="32"/>
          <w:szCs w:val="28"/>
        </w:rPr>
        <w:t>四是国际通信能力增强。</w:t>
      </w:r>
      <w:r>
        <w:rPr>
          <w:rFonts w:ascii="Calibri" w:eastAsia="仿宋_GB2312" w:hAnsi="Calibri" w:cs="Times New Roman" w:hint="eastAsia"/>
          <w:bCs/>
          <w:kern w:val="0"/>
          <w:sz w:val="32"/>
          <w:szCs w:val="28"/>
        </w:rPr>
        <w:t>高速高效的国际通信基础网络基本建成，国际通信服务配套基础设施同步完成多样化部署。力争</w:t>
      </w:r>
      <w:r>
        <w:rPr>
          <w:rFonts w:ascii="Calibri" w:eastAsia="仿宋_GB2312" w:hAnsi="Calibri" w:cs="Times New Roman" w:hint="eastAsia"/>
          <w:bCs/>
          <w:sz w:val="32"/>
          <w:szCs w:val="28"/>
        </w:rPr>
        <w:t>建设完成三条国际海缆</w:t>
      </w:r>
      <w:r>
        <w:rPr>
          <w:rFonts w:ascii="Calibri" w:eastAsia="仿宋_GB2312" w:hAnsi="Calibri" w:cs="Times New Roman" w:hint="eastAsia"/>
          <w:bCs/>
          <w:kern w:val="0"/>
          <w:sz w:val="32"/>
          <w:szCs w:val="28"/>
        </w:rPr>
        <w:t>，国际信息通信开放试验区初步建成，国际互联网业务开放范围和服务能力取得突破，</w:t>
      </w:r>
      <w:r>
        <w:rPr>
          <w:rFonts w:ascii="Calibri" w:eastAsia="仿宋_GB2312" w:hAnsi="Calibri" w:cs="Times New Roman" w:hint="eastAsia"/>
          <w:bCs/>
          <w:sz w:val="32"/>
          <w:szCs w:val="28"/>
        </w:rPr>
        <w:t>满足</w:t>
      </w:r>
      <w:proofErr w:type="gramStart"/>
      <w:r>
        <w:rPr>
          <w:rFonts w:ascii="Calibri" w:eastAsia="仿宋_GB2312" w:hAnsi="Calibri" w:cs="Times New Roman" w:hint="eastAsia"/>
          <w:bCs/>
          <w:sz w:val="32"/>
          <w:szCs w:val="28"/>
        </w:rPr>
        <w:t>自贸港正式</w:t>
      </w:r>
      <w:proofErr w:type="gramEnd"/>
      <w:r>
        <w:rPr>
          <w:rFonts w:ascii="Calibri" w:eastAsia="仿宋_GB2312" w:hAnsi="Calibri" w:cs="Times New Roman" w:hint="eastAsia"/>
          <w:bCs/>
          <w:sz w:val="32"/>
          <w:szCs w:val="28"/>
        </w:rPr>
        <w:t>封关</w:t>
      </w:r>
      <w:r>
        <w:rPr>
          <w:rFonts w:ascii="Calibri" w:eastAsia="仿宋_GB2312" w:hAnsi="Calibri" w:cs="Times New Roman" w:hint="eastAsia"/>
          <w:bCs/>
          <w:sz w:val="32"/>
          <w:szCs w:val="28"/>
        </w:rPr>
        <w:lastRenderedPageBreak/>
        <w:t>运作。</w:t>
      </w:r>
      <w:r>
        <w:rPr>
          <w:rFonts w:ascii="Calibri" w:eastAsia="仿宋_GB2312" w:hAnsi="Calibri" w:cs="Times New Roman" w:hint="eastAsia"/>
          <w:bCs/>
          <w:kern w:val="0"/>
          <w:sz w:val="32"/>
          <w:szCs w:val="28"/>
        </w:rPr>
        <w:t>推动国际数据中心以海南为重要节点，面向国际和国内安全有序提供基础</w:t>
      </w:r>
      <w:r>
        <w:rPr>
          <w:rFonts w:ascii="Calibri" w:eastAsia="仿宋_GB2312" w:hAnsi="Calibri" w:cs="Times New Roman" w:hint="eastAsia"/>
          <w:bCs/>
          <w:kern w:val="0"/>
          <w:sz w:val="32"/>
          <w:szCs w:val="28"/>
        </w:rPr>
        <w:t>IDC</w:t>
      </w:r>
      <w:r>
        <w:rPr>
          <w:rFonts w:ascii="Calibri" w:eastAsia="仿宋_GB2312" w:hAnsi="Calibri" w:cs="Times New Roman" w:hint="eastAsia"/>
          <w:bCs/>
          <w:kern w:val="0"/>
          <w:sz w:val="32"/>
          <w:szCs w:val="28"/>
        </w:rPr>
        <w:t>服务和跨境数据交互服务，</w:t>
      </w:r>
      <w:r>
        <w:rPr>
          <w:rFonts w:ascii="Calibri" w:eastAsia="仿宋_GB2312" w:hAnsi="Calibri" w:cs="Times New Roman" w:hint="eastAsia"/>
          <w:bCs/>
          <w:sz w:val="32"/>
          <w:szCs w:val="28"/>
        </w:rPr>
        <w:t>进一步开展跨境数据交易、</w:t>
      </w:r>
      <w:proofErr w:type="gramStart"/>
      <w:r>
        <w:rPr>
          <w:rFonts w:ascii="Calibri" w:eastAsia="仿宋_GB2312" w:hAnsi="Calibri" w:cs="Times New Roman" w:hint="eastAsia"/>
          <w:bCs/>
          <w:sz w:val="32"/>
          <w:szCs w:val="28"/>
        </w:rPr>
        <w:t>算力租售</w:t>
      </w:r>
      <w:proofErr w:type="gramEnd"/>
      <w:r>
        <w:rPr>
          <w:rFonts w:ascii="Calibri" w:eastAsia="仿宋_GB2312" w:hAnsi="Calibri" w:cs="Times New Roman" w:hint="eastAsia"/>
          <w:bCs/>
          <w:sz w:val="32"/>
          <w:szCs w:val="28"/>
        </w:rPr>
        <w:t>、数据处理等服务</w:t>
      </w:r>
      <w:r>
        <w:rPr>
          <w:rFonts w:ascii="Calibri" w:eastAsia="仿宋_GB2312" w:hAnsi="Calibri" w:cs="Times New Roman" w:hint="eastAsia"/>
          <w:bCs/>
          <w:kern w:val="0"/>
          <w:sz w:val="32"/>
          <w:szCs w:val="28"/>
        </w:rPr>
        <w:t>。</w:t>
      </w:r>
    </w:p>
    <w:p w:rsidR="00516BDB" w:rsidRDefault="009B0BBC">
      <w:pPr>
        <w:adjustRightInd w:val="0"/>
        <w:ind w:firstLineChars="200" w:firstLine="640"/>
        <w:contextualSpacing/>
        <w:rPr>
          <w:rFonts w:ascii="Calibri" w:eastAsia="仿宋_GB2312" w:hAnsi="Calibri" w:cs="Times New Roman"/>
          <w:b/>
          <w:bCs/>
          <w:kern w:val="0"/>
          <w:sz w:val="32"/>
          <w:szCs w:val="28"/>
        </w:rPr>
      </w:pPr>
      <w:r>
        <w:rPr>
          <w:rFonts w:ascii="Calibri" w:eastAsia="仿宋_GB2312" w:hAnsi="Calibri" w:cs="Times New Roman" w:hint="eastAsia"/>
          <w:kern w:val="0"/>
          <w:sz w:val="32"/>
          <w:szCs w:val="28"/>
        </w:rPr>
        <w:t>五是数据中心统筹布局。全省数据中心布局进一步优化，大中小型数据中心协调发展。综合交通、城市发展、</w:t>
      </w:r>
      <w:r>
        <w:rPr>
          <w:rFonts w:ascii="Calibri" w:eastAsia="仿宋_GB2312" w:hAnsi="Calibri" w:cs="Times New Roman" w:hint="eastAsia"/>
          <w:kern w:val="0"/>
          <w:sz w:val="32"/>
          <w:szCs w:val="28"/>
        </w:rPr>
        <w:t>IT</w:t>
      </w:r>
      <w:r>
        <w:rPr>
          <w:rFonts w:ascii="Calibri" w:eastAsia="仿宋_GB2312" w:hAnsi="Calibri" w:cs="Times New Roman" w:hint="eastAsia"/>
          <w:kern w:val="0"/>
          <w:sz w:val="32"/>
          <w:szCs w:val="28"/>
        </w:rPr>
        <w:t>人才供应、运</w:t>
      </w:r>
      <w:proofErr w:type="gramStart"/>
      <w:r>
        <w:rPr>
          <w:rFonts w:ascii="Calibri" w:eastAsia="仿宋_GB2312" w:hAnsi="Calibri" w:cs="Times New Roman" w:hint="eastAsia"/>
          <w:kern w:val="0"/>
          <w:sz w:val="32"/>
          <w:szCs w:val="28"/>
        </w:rPr>
        <w:t>维成本</w:t>
      </w:r>
      <w:proofErr w:type="gramEnd"/>
      <w:r>
        <w:rPr>
          <w:rFonts w:ascii="Calibri" w:eastAsia="仿宋_GB2312" w:hAnsi="Calibri" w:cs="Times New Roman" w:hint="eastAsia"/>
          <w:kern w:val="0"/>
          <w:sz w:val="32"/>
          <w:szCs w:val="28"/>
        </w:rPr>
        <w:t>等条件，按需在海口、三亚、澄迈（老城）等市县建成重点数据中心</w:t>
      </w:r>
      <w:r>
        <w:rPr>
          <w:rFonts w:ascii="Calibri" w:eastAsia="仿宋_GB2312" w:hAnsi="Calibri" w:cs="Times New Roman"/>
          <w:kern w:val="0"/>
          <w:sz w:val="32"/>
          <w:szCs w:val="28"/>
        </w:rPr>
        <w:t>7</w:t>
      </w:r>
      <w:r>
        <w:rPr>
          <w:rFonts w:ascii="Calibri" w:eastAsia="仿宋_GB2312" w:hAnsi="Calibri" w:cs="Times New Roman" w:hint="eastAsia"/>
          <w:kern w:val="0"/>
          <w:sz w:val="32"/>
          <w:szCs w:val="28"/>
        </w:rPr>
        <w:t>个，累计新建机架数达</w:t>
      </w:r>
      <w:r>
        <w:rPr>
          <w:rFonts w:ascii="Calibri" w:eastAsia="仿宋_GB2312" w:hAnsi="Calibri" w:cs="Times New Roman"/>
          <w:kern w:val="0"/>
          <w:sz w:val="32"/>
          <w:szCs w:val="28"/>
        </w:rPr>
        <w:t>5</w:t>
      </w:r>
      <w:r>
        <w:rPr>
          <w:rFonts w:ascii="Calibri" w:eastAsia="仿宋_GB2312" w:hAnsi="Calibri" w:cs="Times New Roman" w:hint="eastAsia"/>
          <w:kern w:val="0"/>
          <w:sz w:val="32"/>
          <w:szCs w:val="28"/>
        </w:rPr>
        <w:t>万架，绿色节能技术投入使用，运营成本有效降低。国际数据中心、跨境数据服务业务等试点工作积极推进，海南自</w:t>
      </w:r>
      <w:proofErr w:type="gramStart"/>
      <w:r>
        <w:rPr>
          <w:rFonts w:ascii="Calibri" w:eastAsia="仿宋_GB2312" w:hAnsi="Calibri" w:cs="Times New Roman" w:hint="eastAsia"/>
          <w:kern w:val="0"/>
          <w:sz w:val="32"/>
          <w:szCs w:val="28"/>
        </w:rPr>
        <w:t>贸港增值</w:t>
      </w:r>
      <w:proofErr w:type="gramEnd"/>
      <w:r>
        <w:rPr>
          <w:rFonts w:ascii="Calibri" w:eastAsia="仿宋_GB2312" w:hAnsi="Calibri" w:cs="Times New Roman" w:hint="eastAsia"/>
          <w:kern w:val="0"/>
          <w:sz w:val="32"/>
          <w:szCs w:val="28"/>
        </w:rPr>
        <w:t>电信业务开放和数据跨境流动逐步安全有序试点。</w:t>
      </w:r>
    </w:p>
    <w:p w:rsidR="00516BDB" w:rsidRDefault="009B0BBC">
      <w:pPr>
        <w:adjustRightInd w:val="0"/>
        <w:ind w:firstLineChars="200" w:firstLine="640"/>
        <w:contextualSpacing/>
        <w:rPr>
          <w:rFonts w:ascii="Calibri" w:eastAsia="仿宋_GB2312" w:hAnsi="Calibri" w:cs="Times New Roman"/>
          <w:bCs/>
          <w:sz w:val="32"/>
          <w:szCs w:val="28"/>
          <w:lang w:val="zh-CN"/>
        </w:rPr>
      </w:pPr>
      <w:r>
        <w:rPr>
          <w:rFonts w:ascii="Calibri" w:eastAsia="仿宋_GB2312" w:hAnsi="Calibri" w:cs="Times New Roman" w:hint="eastAsia"/>
          <w:bCs/>
          <w:sz w:val="32"/>
          <w:szCs w:val="28"/>
        </w:rPr>
        <w:t>六是创新领域积极拓展</w:t>
      </w:r>
      <w:r>
        <w:rPr>
          <w:rFonts w:ascii="Calibri" w:eastAsia="仿宋_GB2312" w:hAnsi="Calibri" w:cs="Times New Roman" w:hint="eastAsia"/>
          <w:bCs/>
          <w:sz w:val="32"/>
          <w:szCs w:val="28"/>
          <w:lang w:val="zh-CN"/>
        </w:rPr>
        <w:t>。</w:t>
      </w:r>
      <w:r>
        <w:rPr>
          <w:rFonts w:ascii="仿宋_GB2312" w:eastAsia="仿宋_GB2312" w:hAnsi="仿宋" w:cs="Times New Roman" w:hint="eastAsia"/>
          <w:kern w:val="0"/>
          <w:sz w:val="32"/>
          <w:szCs w:val="28"/>
        </w:rPr>
        <w:t>适时推进</w:t>
      </w:r>
      <w:r>
        <w:rPr>
          <w:rFonts w:ascii="Calibri" w:eastAsia="仿宋_GB2312" w:hAnsi="Calibri" w:cs="Times New Roman"/>
          <w:kern w:val="0"/>
          <w:sz w:val="32"/>
          <w:szCs w:val="28"/>
        </w:rPr>
        <w:t>CDN</w:t>
      </w:r>
      <w:r>
        <w:rPr>
          <w:rFonts w:ascii="Calibri" w:eastAsia="仿宋_GB2312" w:hAnsi="Calibri" w:cs="Times New Roman" w:hint="eastAsia"/>
          <w:kern w:val="0"/>
          <w:sz w:val="32"/>
          <w:szCs w:val="28"/>
        </w:rPr>
        <w:t>（内容分发网络）布局优化，扩容骨干网络带宽，</w:t>
      </w:r>
      <w:r>
        <w:rPr>
          <w:rFonts w:ascii="仿宋_GB2312" w:eastAsia="仿宋_GB2312" w:hAnsi="仿宋" w:cs="Times New Roman" w:hint="eastAsia"/>
          <w:kern w:val="0"/>
          <w:sz w:val="32"/>
          <w:szCs w:val="28"/>
        </w:rPr>
        <w:t>节点向边缘侧延伸。</w:t>
      </w:r>
      <w:r w:rsidRPr="00044A6D">
        <w:rPr>
          <w:rFonts w:ascii="仿宋_GB2312" w:eastAsia="仿宋_GB2312" w:hAnsi="仿宋" w:cs="Times New Roman" w:hint="eastAsia"/>
          <w:kern w:val="0"/>
          <w:sz w:val="32"/>
          <w:szCs w:val="28"/>
        </w:rPr>
        <w:t>支持覆盖全岛和南海区域的卫星通信网络建设，</w:t>
      </w:r>
      <w:r>
        <w:rPr>
          <w:rFonts w:ascii="仿宋_GB2312" w:eastAsia="仿宋_GB2312" w:hAnsi="仿宋" w:cs="Times New Roman" w:hint="eastAsia"/>
          <w:kern w:val="0"/>
          <w:sz w:val="32"/>
          <w:szCs w:val="28"/>
        </w:rPr>
        <w:t>有序开展高精度北斗定位网和车联网基础设施建设。积极开展无障碍信息基础设施建设。工业互联网创新发展，促进企业内外网升级改造。</w:t>
      </w:r>
    </w:p>
    <w:p w:rsidR="00516BDB" w:rsidRDefault="009B0BBC">
      <w:pPr>
        <w:keepNext/>
        <w:keepLines/>
        <w:spacing w:before="120" w:after="120"/>
        <w:ind w:firstLineChars="200" w:firstLine="643"/>
        <w:outlineLvl w:val="1"/>
        <w:rPr>
          <w:rFonts w:ascii="Calibri" w:eastAsia="楷体" w:hAnsi="Calibri" w:cs="Times New Roman"/>
          <w:b/>
          <w:bCs/>
          <w:sz w:val="32"/>
          <w:szCs w:val="36"/>
        </w:rPr>
      </w:pPr>
      <w:bookmarkStart w:id="29" w:name="_Toc74215985"/>
      <w:bookmarkStart w:id="30" w:name="_Toc88644478"/>
      <w:r>
        <w:rPr>
          <w:rFonts w:ascii="Calibri" w:eastAsia="楷体" w:hAnsi="Calibri" w:cs="Times New Roman" w:hint="eastAsia"/>
          <w:b/>
          <w:bCs/>
          <w:sz w:val="32"/>
          <w:szCs w:val="36"/>
        </w:rPr>
        <w:t>（四）总体架构</w:t>
      </w:r>
      <w:bookmarkEnd w:id="29"/>
      <w:bookmarkEnd w:id="30"/>
    </w:p>
    <w:p w:rsidR="00516BDB" w:rsidRDefault="009B0BBC">
      <w:pPr>
        <w:ind w:firstLineChars="221" w:firstLine="707"/>
        <w:rPr>
          <w:rFonts w:ascii="Calibri" w:eastAsia="仿宋_GB2312" w:hAnsi="Calibri" w:cs="Times New Roman"/>
          <w:bCs/>
          <w:sz w:val="32"/>
          <w:szCs w:val="28"/>
        </w:rPr>
      </w:pPr>
      <w:r>
        <w:rPr>
          <w:rFonts w:ascii="Calibri" w:eastAsia="仿宋_GB2312" w:hAnsi="Calibri" w:cs="Times New Roman" w:hint="eastAsia"/>
          <w:bCs/>
          <w:sz w:val="32"/>
          <w:szCs w:val="28"/>
        </w:rPr>
        <w:t>“十四五”期间，为高效打造全千兆网络、支撑“智慧海南”建设，海南省信息基础设施建设在</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网络、光纤宽带、骨干传输、国际通信、数据中心、创新设施等</w:t>
      </w:r>
      <w:r>
        <w:rPr>
          <w:rFonts w:ascii="Calibri" w:eastAsia="仿宋_GB2312" w:hAnsi="Calibri" w:cs="Times New Roman" w:hint="eastAsia"/>
          <w:bCs/>
          <w:sz w:val="32"/>
          <w:szCs w:val="28"/>
        </w:rPr>
        <w:t>6</w:t>
      </w:r>
      <w:r>
        <w:rPr>
          <w:rFonts w:ascii="Calibri" w:eastAsia="仿宋_GB2312" w:hAnsi="Calibri" w:cs="Times New Roman" w:hint="eastAsia"/>
          <w:bCs/>
          <w:sz w:val="32"/>
          <w:szCs w:val="28"/>
        </w:rPr>
        <w:t>方面提出了</w:t>
      </w:r>
      <w:r>
        <w:rPr>
          <w:rFonts w:ascii="Calibri" w:eastAsia="仿宋_GB2312" w:hAnsi="Calibri" w:cs="Times New Roman" w:hint="eastAsia"/>
          <w:bCs/>
          <w:sz w:val="32"/>
          <w:szCs w:val="28"/>
        </w:rPr>
        <w:t>20</w:t>
      </w:r>
      <w:r>
        <w:rPr>
          <w:rFonts w:ascii="Calibri" w:eastAsia="仿宋_GB2312" w:hAnsi="Calibri" w:cs="Times New Roman" w:hint="eastAsia"/>
          <w:bCs/>
          <w:sz w:val="32"/>
          <w:szCs w:val="28"/>
        </w:rPr>
        <w:t>项建设任务，加上相应的保障措施，组成如下总体架构：</w:t>
      </w:r>
    </w:p>
    <w:p w:rsidR="00516BDB" w:rsidRDefault="00516BDB">
      <w:pPr>
        <w:jc w:val="center"/>
        <w:rPr>
          <w:rFonts w:ascii="Calibri" w:eastAsia="仿宋_GB2312" w:hAnsi="Calibri" w:cs="Times New Roman"/>
          <w:b/>
          <w:color w:val="000000"/>
          <w:kern w:val="0"/>
          <w:sz w:val="32"/>
          <w:szCs w:val="28"/>
        </w:rPr>
        <w:sectPr w:rsidR="00516BDB">
          <w:footerReference w:type="default" r:id="rId21"/>
          <w:pgSz w:w="11906" w:h="16838"/>
          <w:pgMar w:top="2098" w:right="1474" w:bottom="1985" w:left="1588" w:header="851" w:footer="992" w:gutter="0"/>
          <w:pgNumType w:fmt="numberInDash"/>
          <w:cols w:space="720"/>
          <w:docGrid w:type="lines" w:linePitch="312"/>
        </w:sectPr>
      </w:pPr>
    </w:p>
    <w:p w:rsidR="00516BDB" w:rsidRDefault="00F01CB3">
      <w:pPr>
        <w:jc w:val="center"/>
        <w:rPr>
          <w:rFonts w:ascii="Calibri" w:eastAsia="仿宋_GB2312" w:hAnsi="Calibri" w:cs="Times New Roman"/>
          <w:b/>
          <w:color w:val="000000"/>
          <w:kern w:val="0"/>
          <w:sz w:val="32"/>
          <w:szCs w:val="28"/>
        </w:rPr>
        <w:sectPr w:rsidR="00516BDB">
          <w:footerReference w:type="even" r:id="rId22"/>
          <w:pgSz w:w="16838" w:h="11906" w:orient="landscape"/>
          <w:pgMar w:top="1134" w:right="1440" w:bottom="1134" w:left="1440" w:header="851" w:footer="992" w:gutter="0"/>
          <w:pgNumType w:fmt="numberInDash"/>
          <w:cols w:space="720"/>
          <w:docGrid w:type="lines" w:linePitch="312"/>
        </w:sectPr>
      </w:pPr>
      <w:r>
        <w:rPr>
          <w:rFonts w:ascii="Calibri" w:eastAsia="仿宋_GB2312" w:hAnsi="Calibri" w:cs="Times New Roman"/>
          <w:b/>
          <w:noProof/>
          <w:color w:val="000000"/>
          <w:kern w:val="0"/>
          <w:sz w:val="32"/>
          <w:szCs w:val="28"/>
        </w:rPr>
        <w:lastRenderedPageBreak/>
        <w:drawing>
          <wp:inline distT="0" distB="0" distL="0" distR="0" wp14:anchorId="6C4CA264">
            <wp:extent cx="8923020" cy="5316512"/>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22543" cy="5316228"/>
                    </a:xfrm>
                    <a:prstGeom prst="rect">
                      <a:avLst/>
                    </a:prstGeom>
                    <a:noFill/>
                  </pic:spPr>
                </pic:pic>
              </a:graphicData>
            </a:graphic>
          </wp:inline>
        </w:drawing>
      </w:r>
    </w:p>
    <w:p w:rsidR="00516BDB" w:rsidRDefault="009B0BBC">
      <w:pPr>
        <w:keepNext/>
        <w:keepLines/>
        <w:numPr>
          <w:ilvl w:val="0"/>
          <w:numId w:val="3"/>
        </w:numPr>
        <w:spacing w:before="120" w:after="120"/>
        <w:ind w:firstLineChars="200" w:firstLine="643"/>
        <w:outlineLvl w:val="0"/>
        <w:rPr>
          <w:rFonts w:ascii="黑体" w:eastAsia="黑体" w:hAnsi="黑体" w:cs="Times New Roman"/>
          <w:b/>
          <w:bCs/>
          <w:kern w:val="44"/>
          <w:sz w:val="32"/>
          <w:szCs w:val="32"/>
        </w:rPr>
      </w:pPr>
      <w:bookmarkStart w:id="31" w:name="_Toc74215987"/>
      <w:bookmarkStart w:id="32" w:name="_Toc88644479"/>
      <w:r>
        <w:rPr>
          <w:rFonts w:ascii="黑体" w:eastAsia="黑体" w:hAnsi="黑体" w:cs="Times New Roman"/>
          <w:b/>
          <w:bCs/>
          <w:kern w:val="44"/>
          <w:sz w:val="32"/>
          <w:szCs w:val="32"/>
        </w:rPr>
        <w:lastRenderedPageBreak/>
        <w:t>主要任务</w:t>
      </w:r>
      <w:bookmarkEnd w:id="31"/>
      <w:bookmarkEnd w:id="32"/>
    </w:p>
    <w:p w:rsidR="00516BDB" w:rsidRDefault="009B0BBC">
      <w:pPr>
        <w:keepNext/>
        <w:keepLines/>
        <w:spacing w:before="120" w:after="120"/>
        <w:ind w:firstLineChars="200" w:firstLine="643"/>
        <w:outlineLvl w:val="1"/>
        <w:rPr>
          <w:rFonts w:ascii="Calibri" w:eastAsia="宋体" w:hAnsi="Calibri" w:cs="Times New Roman"/>
        </w:rPr>
      </w:pPr>
      <w:bookmarkStart w:id="33" w:name="_Toc74215988"/>
      <w:bookmarkStart w:id="34" w:name="_Toc88644480"/>
      <w:r>
        <w:rPr>
          <w:rFonts w:ascii="Calibri" w:eastAsia="楷体" w:hAnsi="Calibri" w:cs="Times New Roman" w:hint="eastAsia"/>
          <w:b/>
          <w:bCs/>
          <w:sz w:val="32"/>
          <w:szCs w:val="36"/>
        </w:rPr>
        <w:t>（一）</w:t>
      </w:r>
      <w:bookmarkEnd w:id="33"/>
      <w:r>
        <w:rPr>
          <w:rFonts w:ascii="Calibri" w:eastAsia="楷体" w:hAnsi="Calibri" w:cs="Times New Roman" w:hint="eastAsia"/>
          <w:b/>
          <w:bCs/>
          <w:sz w:val="32"/>
          <w:szCs w:val="36"/>
        </w:rPr>
        <w:t>4G/5G</w:t>
      </w:r>
      <w:r>
        <w:rPr>
          <w:rFonts w:ascii="Calibri" w:eastAsia="楷体" w:hAnsi="Calibri" w:cs="Times New Roman" w:hint="eastAsia"/>
          <w:b/>
          <w:bCs/>
          <w:sz w:val="32"/>
          <w:szCs w:val="36"/>
        </w:rPr>
        <w:t>网络融合发展</w:t>
      </w:r>
      <w:bookmarkEnd w:id="34"/>
    </w:p>
    <w:p w:rsidR="00516BDB" w:rsidRDefault="009B0BBC">
      <w:pPr>
        <w:numPr>
          <w:ilvl w:val="0"/>
          <w:numId w:val="4"/>
        </w:numPr>
        <w:ind w:firstLineChars="200" w:firstLine="643"/>
        <w:outlineLvl w:val="2"/>
        <w:rPr>
          <w:rFonts w:ascii="仿宋_GB2312" w:eastAsia="仿宋_GB2312" w:hAnsi="仿宋_GB2312" w:cs="仿宋_GB2312"/>
          <w:b/>
          <w:bCs/>
          <w:kern w:val="0"/>
          <w:sz w:val="32"/>
          <w:szCs w:val="28"/>
        </w:rPr>
      </w:pPr>
      <w:r>
        <w:rPr>
          <w:rFonts w:ascii="Calibri" w:eastAsia="仿宋_GB2312" w:hAnsi="Calibri" w:cs="Times New Roman"/>
          <w:b/>
          <w:bCs/>
          <w:kern w:val="0"/>
          <w:sz w:val="32"/>
          <w:szCs w:val="28"/>
        </w:rPr>
        <w:t>5G</w:t>
      </w:r>
      <w:r>
        <w:rPr>
          <w:rFonts w:ascii="仿宋_GB2312" w:eastAsia="仿宋_GB2312" w:hAnsi="仿宋_GB2312" w:cs="仿宋_GB2312" w:hint="eastAsia"/>
          <w:b/>
          <w:bCs/>
          <w:kern w:val="0"/>
          <w:sz w:val="32"/>
          <w:szCs w:val="28"/>
        </w:rPr>
        <w:t>网络建设全面推进</w:t>
      </w:r>
    </w:p>
    <w:p w:rsidR="00516BDB" w:rsidRDefault="009B0BBC">
      <w:pPr>
        <w:ind w:firstLineChars="200" w:firstLine="640"/>
        <w:rPr>
          <w:rFonts w:ascii="Calibri" w:eastAsia="仿宋_GB2312" w:hAnsi="Calibri" w:cs="Times New Roman"/>
          <w:bCs/>
          <w:sz w:val="32"/>
          <w:szCs w:val="28"/>
        </w:rPr>
      </w:pPr>
      <w:r>
        <w:rPr>
          <w:rFonts w:ascii="Calibri" w:eastAsia="仿宋_GB2312" w:hAnsi="Calibri" w:cs="Times New Roman" w:hint="eastAsia"/>
          <w:bCs/>
          <w:sz w:val="32"/>
          <w:szCs w:val="28"/>
        </w:rPr>
        <w:t>坚持适度超前的原则和以用促建的理念，加快</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独立组网规模化部署。以满足广覆盖需求为主线，紧贴不同场景的实际需求，科学利用各频段特点优势，分阶段开启城市</w:t>
      </w:r>
      <w:r>
        <w:rPr>
          <w:rFonts w:ascii="Calibri" w:eastAsia="仿宋_GB2312" w:hAnsi="Calibri" w:cs="Times New Roman" w:hint="eastAsia"/>
          <w:bCs/>
          <w:sz w:val="32"/>
          <w:szCs w:val="28"/>
        </w:rPr>
        <w:t>/</w:t>
      </w:r>
      <w:r>
        <w:rPr>
          <w:rFonts w:ascii="Calibri" w:eastAsia="仿宋_GB2312" w:hAnsi="Calibri" w:cs="Times New Roman" w:hint="eastAsia"/>
          <w:bCs/>
          <w:sz w:val="32"/>
          <w:szCs w:val="28"/>
        </w:rPr>
        <w:t>重点乡镇、普通乡镇</w:t>
      </w:r>
      <w:r>
        <w:rPr>
          <w:rFonts w:ascii="Calibri" w:eastAsia="仿宋_GB2312" w:hAnsi="Calibri" w:cs="Times New Roman" w:hint="eastAsia"/>
          <w:bCs/>
          <w:sz w:val="32"/>
          <w:szCs w:val="28"/>
        </w:rPr>
        <w:t>/</w:t>
      </w:r>
      <w:r>
        <w:rPr>
          <w:rFonts w:ascii="Calibri" w:eastAsia="仿宋_GB2312" w:hAnsi="Calibri" w:cs="Times New Roman" w:hint="eastAsia"/>
          <w:bCs/>
          <w:sz w:val="32"/>
          <w:szCs w:val="28"/>
        </w:rPr>
        <w:t>农村、环岛海岸线、交通干线、山地丘陵的</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网络建设。积极探索</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低频广域覆盖网络建设运营方式，加快实现城区外低频</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网络覆盖。加快工业制造、医疗、文体旅游等重点领域</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虚拟专网建设，支撑行业发展。深入推进</w:t>
      </w:r>
      <w:r>
        <w:rPr>
          <w:rFonts w:ascii="Calibri" w:eastAsia="仿宋_GB2312" w:hAnsi="Calibri" w:cs="Times New Roman" w:hint="eastAsia"/>
          <w:bCs/>
          <w:sz w:val="32"/>
          <w:szCs w:val="28"/>
        </w:rPr>
        <w:t>5</w:t>
      </w:r>
      <w:r>
        <w:rPr>
          <w:rFonts w:ascii="Calibri" w:eastAsia="仿宋_GB2312" w:hAnsi="Calibri" w:cs="Times New Roman"/>
          <w:bCs/>
          <w:sz w:val="32"/>
          <w:szCs w:val="28"/>
        </w:rPr>
        <w:t>G</w:t>
      </w:r>
      <w:r>
        <w:rPr>
          <w:rFonts w:ascii="Calibri" w:eastAsia="仿宋_GB2312" w:hAnsi="Calibri" w:cs="Times New Roman" w:hint="eastAsia"/>
          <w:bCs/>
          <w:sz w:val="32"/>
          <w:szCs w:val="28"/>
        </w:rPr>
        <w:t>共建共享，集约利用存量资源。到规划期末，全省累计共建成</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基站</w:t>
      </w:r>
      <w:r>
        <w:rPr>
          <w:rFonts w:ascii="Calibri" w:eastAsia="仿宋_GB2312" w:hAnsi="Calibri" w:cs="Times New Roman"/>
          <w:bCs/>
          <w:sz w:val="32"/>
          <w:szCs w:val="28"/>
        </w:rPr>
        <w:t>2.5</w:t>
      </w:r>
      <w:r>
        <w:rPr>
          <w:rFonts w:ascii="Calibri" w:eastAsia="仿宋_GB2312" w:hAnsi="Calibri" w:cs="Times New Roman" w:hint="eastAsia"/>
          <w:bCs/>
          <w:sz w:val="32"/>
          <w:szCs w:val="28"/>
        </w:rPr>
        <w:t>万个以上，实现海南省</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网络广域覆盖。</w:t>
      </w:r>
    </w:p>
    <w:p w:rsidR="00516BDB" w:rsidRDefault="009B0BBC">
      <w:pPr>
        <w:ind w:firstLineChars="200" w:firstLine="643"/>
        <w:rPr>
          <w:rFonts w:ascii="Calibri" w:eastAsia="仿宋_GB2312" w:hAnsi="Calibri" w:cs="Times New Roman"/>
          <w:bCs/>
          <w:sz w:val="32"/>
          <w:szCs w:val="28"/>
        </w:rPr>
      </w:pPr>
      <w:r>
        <w:rPr>
          <w:rFonts w:ascii="Calibri" w:eastAsia="仿宋_GB2312" w:hAnsi="Calibri" w:cs="Times New Roman" w:hint="eastAsia"/>
          <w:b/>
          <w:sz w:val="32"/>
          <w:szCs w:val="28"/>
        </w:rPr>
        <w:t>城区、重点乡镇</w:t>
      </w:r>
      <w:r>
        <w:rPr>
          <w:rFonts w:ascii="Calibri" w:eastAsia="仿宋_GB2312" w:hAnsi="Calibri" w:cs="Times New Roman" w:hint="eastAsia"/>
          <w:b/>
          <w:sz w:val="32"/>
          <w:szCs w:val="28"/>
        </w:rPr>
        <w:t>5G</w:t>
      </w:r>
      <w:r>
        <w:rPr>
          <w:rFonts w:ascii="Calibri" w:eastAsia="仿宋_GB2312" w:hAnsi="Calibri" w:cs="Times New Roman" w:hint="eastAsia"/>
          <w:b/>
          <w:sz w:val="32"/>
          <w:szCs w:val="28"/>
        </w:rPr>
        <w:t>覆盖：</w:t>
      </w:r>
      <w:r>
        <w:rPr>
          <w:rFonts w:ascii="Calibri" w:eastAsia="仿宋_GB2312" w:hAnsi="Calibri" w:cs="Times New Roman" w:hint="eastAsia"/>
          <w:bCs/>
          <w:sz w:val="32"/>
          <w:szCs w:val="28"/>
          <w:lang w:val="zh-CN"/>
        </w:rPr>
        <w:t>规划初期，在城区和重点乡镇使用</w:t>
      </w:r>
      <w:r>
        <w:rPr>
          <w:rFonts w:ascii="Calibri" w:eastAsia="仿宋_GB2312" w:hAnsi="Calibri" w:cs="Times New Roman" w:hint="eastAsia"/>
          <w:bCs/>
          <w:sz w:val="32"/>
          <w:szCs w:val="28"/>
          <w:lang w:val="zh-CN"/>
        </w:rPr>
        <w:t>3.5GHz</w:t>
      </w:r>
      <w:r>
        <w:rPr>
          <w:rFonts w:ascii="Calibri" w:eastAsia="仿宋_GB2312" w:hAnsi="Calibri" w:cs="Times New Roman" w:hint="eastAsia"/>
          <w:bCs/>
          <w:sz w:val="32"/>
          <w:szCs w:val="28"/>
          <w:lang w:val="zh-CN"/>
        </w:rPr>
        <w:t>和</w:t>
      </w:r>
      <w:r>
        <w:rPr>
          <w:rFonts w:ascii="Calibri" w:eastAsia="仿宋_GB2312" w:hAnsi="Calibri" w:cs="Times New Roman" w:hint="eastAsia"/>
          <w:bCs/>
          <w:sz w:val="32"/>
          <w:szCs w:val="28"/>
          <w:lang w:val="zh-CN"/>
        </w:rPr>
        <w:t>/2.6GHz</w:t>
      </w:r>
      <w:r>
        <w:rPr>
          <w:rFonts w:ascii="Calibri" w:eastAsia="仿宋_GB2312" w:hAnsi="Calibri" w:cs="Times New Roman" w:hint="eastAsia"/>
          <w:bCs/>
          <w:sz w:val="32"/>
          <w:szCs w:val="28"/>
          <w:lang w:val="zh-CN"/>
        </w:rPr>
        <w:t>频段加速建设</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网络；规划中期开启</w:t>
      </w:r>
      <w:r>
        <w:rPr>
          <w:rFonts w:ascii="Calibri" w:eastAsia="仿宋_GB2312" w:hAnsi="Calibri" w:cs="Times New Roman" w:hint="eastAsia"/>
          <w:bCs/>
          <w:sz w:val="32"/>
          <w:szCs w:val="28"/>
          <w:lang w:val="zh-CN"/>
        </w:rPr>
        <w:t>2.1GHz</w:t>
      </w:r>
      <w:r>
        <w:rPr>
          <w:rFonts w:ascii="Calibri" w:eastAsia="仿宋_GB2312" w:hAnsi="Calibri" w:cs="Times New Roman" w:hint="eastAsia"/>
          <w:bCs/>
          <w:sz w:val="32"/>
          <w:szCs w:val="28"/>
        </w:rPr>
        <w:t>/</w:t>
      </w:r>
      <w:r>
        <w:rPr>
          <w:rFonts w:ascii="Calibri" w:eastAsia="仿宋_GB2312" w:hAnsi="Calibri" w:cs="Times New Roman" w:hint="eastAsia"/>
          <w:bCs/>
          <w:sz w:val="32"/>
          <w:szCs w:val="28"/>
          <w:lang w:val="zh-CN"/>
        </w:rPr>
        <w:t>700MHz</w:t>
      </w:r>
      <w:r>
        <w:rPr>
          <w:rFonts w:ascii="Calibri" w:eastAsia="仿宋_GB2312" w:hAnsi="Calibri" w:cs="Times New Roman" w:hint="eastAsia"/>
          <w:bCs/>
          <w:sz w:val="32"/>
          <w:szCs w:val="28"/>
          <w:lang w:val="zh-CN"/>
        </w:rPr>
        <w:t>频段</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广覆盖建设。</w:t>
      </w:r>
      <w:r>
        <w:rPr>
          <w:rFonts w:ascii="Calibri" w:eastAsia="仿宋_GB2312" w:hAnsi="Calibri" w:cs="Times New Roman" w:hint="eastAsia"/>
          <w:bCs/>
          <w:sz w:val="32"/>
          <w:szCs w:val="28"/>
        </w:rPr>
        <w:t>以用促建，在重点项目、重点区域</w:t>
      </w:r>
      <w:r>
        <w:rPr>
          <w:rFonts w:ascii="Calibri" w:eastAsia="仿宋_GB2312" w:hAnsi="Calibri" w:cs="Times New Roman" w:hint="eastAsia"/>
          <w:bCs/>
          <w:sz w:val="32"/>
          <w:szCs w:val="28"/>
          <w:lang w:val="zh-CN"/>
        </w:rPr>
        <w:t>按需使用</w:t>
      </w:r>
      <w:r>
        <w:rPr>
          <w:rFonts w:ascii="Calibri" w:eastAsia="仿宋_GB2312" w:hAnsi="Calibri" w:cs="Times New Roman" w:hint="eastAsia"/>
          <w:bCs/>
          <w:sz w:val="32"/>
          <w:szCs w:val="28"/>
          <w:lang w:val="zh-CN"/>
        </w:rPr>
        <w:t>4.9GHz</w:t>
      </w:r>
      <w:r>
        <w:rPr>
          <w:rFonts w:ascii="Calibri" w:eastAsia="仿宋_GB2312" w:hAnsi="Calibri" w:cs="Times New Roman" w:hint="eastAsia"/>
          <w:bCs/>
          <w:sz w:val="32"/>
          <w:szCs w:val="28"/>
          <w:lang w:val="zh-CN"/>
        </w:rPr>
        <w:t>频段建设大容量</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网络。到</w:t>
      </w:r>
      <w:r>
        <w:rPr>
          <w:rFonts w:ascii="Calibri" w:eastAsia="仿宋_GB2312" w:hAnsi="Calibri" w:cs="Times New Roman" w:hint="eastAsia"/>
          <w:bCs/>
          <w:sz w:val="32"/>
          <w:szCs w:val="28"/>
          <w:lang w:val="zh-CN"/>
        </w:rPr>
        <w:t>2025</w:t>
      </w:r>
      <w:r>
        <w:rPr>
          <w:rFonts w:ascii="Calibri" w:eastAsia="仿宋_GB2312" w:hAnsi="Calibri" w:cs="Times New Roman" w:hint="eastAsia"/>
          <w:bCs/>
          <w:sz w:val="32"/>
          <w:szCs w:val="28"/>
          <w:lang w:val="zh-CN"/>
        </w:rPr>
        <w:t>年，建成</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基站</w:t>
      </w:r>
      <w:r>
        <w:rPr>
          <w:rFonts w:ascii="Calibri" w:eastAsia="仿宋_GB2312" w:hAnsi="Calibri" w:cs="Times New Roman" w:hint="eastAsia"/>
          <w:bCs/>
          <w:sz w:val="32"/>
          <w:szCs w:val="28"/>
          <w:lang w:val="zh-CN"/>
        </w:rPr>
        <w:t>1</w:t>
      </w:r>
      <w:r>
        <w:rPr>
          <w:rFonts w:ascii="Calibri" w:eastAsia="仿宋_GB2312" w:hAnsi="Calibri" w:cs="Times New Roman" w:hint="eastAsia"/>
          <w:bCs/>
          <w:sz w:val="32"/>
          <w:szCs w:val="28"/>
        </w:rPr>
        <w:t>.</w:t>
      </w:r>
      <w:r>
        <w:rPr>
          <w:rFonts w:ascii="Calibri" w:eastAsia="仿宋_GB2312" w:hAnsi="Calibri" w:cs="Times New Roman" w:hint="eastAsia"/>
          <w:bCs/>
          <w:sz w:val="32"/>
          <w:szCs w:val="28"/>
          <w:lang w:val="zh-CN"/>
        </w:rPr>
        <w:t>6</w:t>
      </w:r>
      <w:r>
        <w:rPr>
          <w:rFonts w:ascii="Calibri" w:eastAsia="仿宋_GB2312" w:hAnsi="Calibri" w:cs="Times New Roman" w:hint="eastAsia"/>
          <w:bCs/>
          <w:sz w:val="32"/>
          <w:szCs w:val="28"/>
        </w:rPr>
        <w:t>万</w:t>
      </w:r>
      <w:r>
        <w:rPr>
          <w:rFonts w:ascii="Calibri" w:eastAsia="仿宋_GB2312" w:hAnsi="Calibri" w:cs="Times New Roman" w:hint="eastAsia"/>
          <w:bCs/>
          <w:sz w:val="32"/>
          <w:szCs w:val="28"/>
          <w:lang w:val="zh-CN"/>
        </w:rPr>
        <w:t>个以上，实现城区、重点乡镇</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网络</w:t>
      </w:r>
      <w:r>
        <w:rPr>
          <w:rFonts w:ascii="Calibri" w:eastAsia="仿宋_GB2312" w:hAnsi="Calibri" w:cs="Times New Roman" w:hint="eastAsia"/>
          <w:bCs/>
          <w:sz w:val="32"/>
          <w:szCs w:val="28"/>
        </w:rPr>
        <w:t>连续</w:t>
      </w:r>
      <w:r>
        <w:rPr>
          <w:rFonts w:ascii="Calibri" w:eastAsia="仿宋_GB2312" w:hAnsi="Calibri" w:cs="Times New Roman" w:hint="eastAsia"/>
          <w:bCs/>
          <w:sz w:val="32"/>
          <w:szCs w:val="28"/>
          <w:lang w:val="zh-CN"/>
        </w:rPr>
        <w:t>覆盖。</w:t>
      </w:r>
    </w:p>
    <w:p w:rsidR="00516BDB" w:rsidRDefault="009B0BBC">
      <w:pPr>
        <w:ind w:firstLineChars="200" w:firstLine="643"/>
        <w:rPr>
          <w:rFonts w:ascii="Calibri" w:eastAsia="仿宋_GB2312" w:hAnsi="Calibri" w:cs="Times New Roman"/>
          <w:bCs/>
          <w:sz w:val="32"/>
          <w:szCs w:val="28"/>
          <w:lang w:val="zh-CN"/>
        </w:rPr>
      </w:pPr>
      <w:r>
        <w:rPr>
          <w:rFonts w:ascii="Calibri" w:eastAsia="仿宋_GB2312" w:hAnsi="Calibri" w:cs="Times New Roman" w:hint="eastAsia"/>
          <w:b/>
          <w:sz w:val="32"/>
          <w:szCs w:val="28"/>
        </w:rPr>
        <w:t>普通乡镇、农村地区（含垦区）</w:t>
      </w:r>
      <w:r>
        <w:rPr>
          <w:rFonts w:ascii="Calibri" w:eastAsia="仿宋_GB2312" w:hAnsi="Calibri" w:cs="Times New Roman" w:hint="eastAsia"/>
          <w:b/>
          <w:sz w:val="32"/>
          <w:szCs w:val="28"/>
        </w:rPr>
        <w:t>5G</w:t>
      </w:r>
      <w:r>
        <w:rPr>
          <w:rFonts w:ascii="Calibri" w:eastAsia="仿宋_GB2312" w:hAnsi="Calibri" w:cs="Times New Roman" w:hint="eastAsia"/>
          <w:b/>
          <w:sz w:val="32"/>
          <w:szCs w:val="28"/>
        </w:rPr>
        <w:t>覆盖</w:t>
      </w:r>
      <w:r>
        <w:rPr>
          <w:rFonts w:ascii="Calibri" w:eastAsia="仿宋_GB2312" w:hAnsi="Calibri" w:cs="Times New Roman" w:hint="eastAsia"/>
          <w:bCs/>
          <w:sz w:val="32"/>
          <w:szCs w:val="28"/>
        </w:rPr>
        <w:t>：</w:t>
      </w:r>
      <w:r>
        <w:rPr>
          <w:rFonts w:ascii="Calibri" w:eastAsia="仿宋_GB2312" w:hAnsi="Calibri" w:cs="Times New Roman" w:hint="eastAsia"/>
          <w:bCs/>
          <w:sz w:val="32"/>
          <w:szCs w:val="28"/>
          <w:lang w:val="zh-CN"/>
        </w:rPr>
        <w:t>支持海南广电和海南移动深化共建共享水平，使用</w:t>
      </w:r>
      <w:r>
        <w:rPr>
          <w:rFonts w:ascii="Calibri" w:eastAsia="仿宋_GB2312" w:hAnsi="Calibri" w:cs="Times New Roman" w:hint="eastAsia"/>
          <w:bCs/>
          <w:sz w:val="32"/>
          <w:szCs w:val="28"/>
          <w:lang w:val="zh-CN"/>
        </w:rPr>
        <w:t>700MHz</w:t>
      </w:r>
      <w:r>
        <w:rPr>
          <w:rFonts w:ascii="Calibri" w:eastAsia="仿宋_GB2312" w:hAnsi="Calibri" w:cs="Times New Roman" w:hint="eastAsia"/>
          <w:bCs/>
          <w:sz w:val="32"/>
          <w:szCs w:val="28"/>
          <w:lang w:val="zh-CN"/>
        </w:rPr>
        <w:t>频段对普通</w:t>
      </w:r>
      <w:r>
        <w:rPr>
          <w:rFonts w:ascii="Calibri" w:eastAsia="仿宋_GB2312" w:hAnsi="Calibri" w:cs="Times New Roman" w:hint="eastAsia"/>
          <w:bCs/>
          <w:sz w:val="32"/>
          <w:szCs w:val="28"/>
          <w:lang w:val="zh-CN"/>
        </w:rPr>
        <w:lastRenderedPageBreak/>
        <w:t>乡镇、农村地区（含垦区）进行</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覆盖。创新网络建设运营方式，支持四家基础电信企业在市场机制下共享</w:t>
      </w:r>
      <w:r>
        <w:rPr>
          <w:rFonts w:ascii="Calibri" w:eastAsia="仿宋_GB2312" w:hAnsi="Calibri" w:cs="Times New Roman" w:hint="eastAsia"/>
          <w:bCs/>
          <w:sz w:val="32"/>
          <w:szCs w:val="28"/>
          <w:lang w:val="zh-CN"/>
        </w:rPr>
        <w:t>700MHz 5G</w:t>
      </w:r>
      <w:r>
        <w:rPr>
          <w:rFonts w:ascii="Calibri" w:eastAsia="仿宋_GB2312" w:hAnsi="Calibri" w:cs="Times New Roman" w:hint="eastAsia"/>
          <w:bCs/>
          <w:sz w:val="32"/>
          <w:szCs w:val="28"/>
          <w:lang w:val="zh-CN"/>
        </w:rPr>
        <w:t>网络资源。支持海南电信和海南联通深化共建共享水平，加快</w:t>
      </w:r>
      <w:r>
        <w:rPr>
          <w:rFonts w:ascii="Calibri" w:eastAsia="仿宋_GB2312" w:hAnsi="Calibri" w:cs="Times New Roman" w:hint="eastAsia"/>
          <w:bCs/>
          <w:sz w:val="32"/>
          <w:szCs w:val="28"/>
          <w:lang w:val="zh-CN"/>
        </w:rPr>
        <w:t>2.1GHz</w:t>
      </w:r>
      <w:r>
        <w:rPr>
          <w:rFonts w:ascii="Calibri" w:eastAsia="仿宋_GB2312" w:hAnsi="Calibri" w:cs="Times New Roman" w:hint="eastAsia"/>
          <w:bCs/>
          <w:sz w:val="32"/>
          <w:szCs w:val="28"/>
          <w:lang w:val="zh-CN"/>
        </w:rPr>
        <w:t>频段</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网络向普通乡镇和农村地区延伸。到</w:t>
      </w:r>
      <w:r>
        <w:rPr>
          <w:rFonts w:ascii="Calibri" w:eastAsia="仿宋_GB2312" w:hAnsi="Calibri" w:cs="Times New Roman" w:hint="eastAsia"/>
          <w:bCs/>
          <w:sz w:val="32"/>
          <w:szCs w:val="28"/>
          <w:lang w:val="zh-CN"/>
        </w:rPr>
        <w:t>2025</w:t>
      </w:r>
      <w:r>
        <w:rPr>
          <w:rFonts w:ascii="Calibri" w:eastAsia="仿宋_GB2312" w:hAnsi="Calibri" w:cs="Times New Roman" w:hint="eastAsia"/>
          <w:bCs/>
          <w:sz w:val="32"/>
          <w:szCs w:val="28"/>
          <w:lang w:val="zh-CN"/>
        </w:rPr>
        <w:t>年末，在普通乡镇、农村地区建成</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基站</w:t>
      </w:r>
      <w:r>
        <w:rPr>
          <w:rFonts w:ascii="Calibri" w:eastAsia="仿宋_GB2312" w:hAnsi="Calibri" w:cs="Times New Roman"/>
          <w:bCs/>
          <w:sz w:val="32"/>
          <w:szCs w:val="28"/>
          <w:lang w:val="zh-CN"/>
        </w:rPr>
        <w:t>3800</w:t>
      </w:r>
      <w:r>
        <w:rPr>
          <w:rFonts w:ascii="Calibri" w:eastAsia="仿宋_GB2312" w:hAnsi="Calibri" w:cs="Times New Roman" w:hint="eastAsia"/>
          <w:bCs/>
          <w:sz w:val="32"/>
          <w:szCs w:val="28"/>
          <w:lang w:val="zh-CN"/>
        </w:rPr>
        <w:t>个以上，</w:t>
      </w:r>
      <w:r>
        <w:rPr>
          <w:rFonts w:ascii="Calibri" w:eastAsia="仿宋_GB2312" w:hAnsi="Calibri" w:cs="Times New Roman" w:hint="eastAsia"/>
          <w:bCs/>
          <w:sz w:val="32"/>
          <w:szCs w:val="28"/>
        </w:rPr>
        <w:t>基本</w:t>
      </w:r>
      <w:r>
        <w:rPr>
          <w:rFonts w:ascii="Calibri" w:eastAsia="仿宋_GB2312" w:hAnsi="Calibri" w:cs="Times New Roman" w:hint="eastAsia"/>
          <w:bCs/>
          <w:sz w:val="32"/>
          <w:szCs w:val="28"/>
          <w:lang w:val="zh-CN"/>
        </w:rPr>
        <w:t>实现普通乡镇、农村地区（含垦区）</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信号室外</w:t>
      </w:r>
      <w:r>
        <w:rPr>
          <w:rFonts w:ascii="Calibri" w:eastAsia="仿宋_GB2312" w:hAnsi="Calibri" w:cs="Times New Roman" w:hint="eastAsia"/>
          <w:bCs/>
          <w:sz w:val="32"/>
          <w:szCs w:val="28"/>
        </w:rPr>
        <w:t>连续</w:t>
      </w:r>
      <w:r>
        <w:rPr>
          <w:rFonts w:ascii="Calibri" w:eastAsia="仿宋_GB2312" w:hAnsi="Calibri" w:cs="Times New Roman" w:hint="eastAsia"/>
          <w:bCs/>
          <w:sz w:val="32"/>
          <w:szCs w:val="28"/>
          <w:lang w:val="zh-CN"/>
        </w:rPr>
        <w:t>覆盖。鼓励各通信运营商在</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网络建设运营中积极支持无障碍信息服务。</w:t>
      </w:r>
    </w:p>
    <w:p w:rsidR="00516BDB" w:rsidRDefault="009B0BBC">
      <w:pPr>
        <w:ind w:firstLineChars="200" w:firstLine="643"/>
        <w:rPr>
          <w:rFonts w:ascii="Calibri" w:eastAsia="仿宋_GB2312" w:hAnsi="Calibri" w:cs="Times New Roman"/>
          <w:bCs/>
          <w:sz w:val="32"/>
          <w:szCs w:val="28"/>
          <w:lang w:val="zh-CN"/>
        </w:rPr>
      </w:pPr>
      <w:r>
        <w:rPr>
          <w:rFonts w:ascii="Calibri" w:eastAsia="仿宋_GB2312" w:hAnsi="Calibri" w:cs="Times New Roman" w:hint="eastAsia"/>
          <w:b/>
          <w:sz w:val="32"/>
          <w:szCs w:val="28"/>
        </w:rPr>
        <w:t>主要交通干线</w:t>
      </w:r>
      <w:r>
        <w:rPr>
          <w:rFonts w:ascii="Calibri" w:eastAsia="仿宋_GB2312" w:hAnsi="Calibri" w:cs="Times New Roman" w:hint="eastAsia"/>
          <w:b/>
          <w:sz w:val="32"/>
          <w:szCs w:val="28"/>
        </w:rPr>
        <w:t>5G</w:t>
      </w:r>
      <w:r>
        <w:rPr>
          <w:rFonts w:ascii="Calibri" w:eastAsia="仿宋_GB2312" w:hAnsi="Calibri" w:cs="Times New Roman" w:hint="eastAsia"/>
          <w:b/>
          <w:sz w:val="32"/>
          <w:szCs w:val="28"/>
        </w:rPr>
        <w:t>覆盖：</w:t>
      </w:r>
      <w:r>
        <w:rPr>
          <w:rFonts w:ascii="Calibri" w:eastAsia="仿宋_GB2312" w:hAnsi="Calibri" w:cs="Times New Roman" w:hint="eastAsia"/>
          <w:bCs/>
          <w:sz w:val="32"/>
          <w:szCs w:val="28"/>
          <w:lang w:val="zh-CN"/>
        </w:rPr>
        <w:t>在规划中期启动主要交通干线</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覆盖工程。对全省高速公路、国道、环岛高铁沿线使用</w:t>
      </w:r>
      <w:r>
        <w:rPr>
          <w:rFonts w:ascii="Calibri" w:eastAsia="仿宋_GB2312" w:hAnsi="Calibri" w:cs="Times New Roman" w:hint="eastAsia"/>
          <w:bCs/>
          <w:sz w:val="32"/>
          <w:szCs w:val="28"/>
          <w:lang w:val="zh-CN"/>
        </w:rPr>
        <w:t>2.6GHz</w:t>
      </w:r>
      <w:r>
        <w:rPr>
          <w:rFonts w:ascii="Calibri" w:eastAsia="仿宋_GB2312" w:hAnsi="Calibri" w:cs="Times New Roman" w:hint="eastAsia"/>
          <w:bCs/>
          <w:sz w:val="32"/>
          <w:szCs w:val="28"/>
          <w:lang w:val="zh-CN"/>
        </w:rPr>
        <w:t>、</w:t>
      </w:r>
      <w:r>
        <w:rPr>
          <w:rFonts w:ascii="Calibri" w:eastAsia="仿宋_GB2312" w:hAnsi="Calibri" w:cs="Times New Roman" w:hint="eastAsia"/>
          <w:bCs/>
          <w:sz w:val="32"/>
          <w:szCs w:val="28"/>
          <w:lang w:val="zh-CN"/>
        </w:rPr>
        <w:t>2.1GHz</w:t>
      </w:r>
      <w:r>
        <w:rPr>
          <w:rFonts w:ascii="Calibri" w:eastAsia="仿宋_GB2312" w:hAnsi="Calibri" w:cs="Times New Roman" w:hint="eastAsia"/>
          <w:bCs/>
          <w:sz w:val="32"/>
          <w:szCs w:val="28"/>
          <w:lang w:val="zh-CN"/>
        </w:rPr>
        <w:t>、</w:t>
      </w:r>
      <w:r>
        <w:rPr>
          <w:rFonts w:ascii="Calibri" w:eastAsia="仿宋_GB2312" w:hAnsi="Calibri" w:cs="Times New Roman" w:hint="eastAsia"/>
          <w:bCs/>
          <w:sz w:val="32"/>
          <w:szCs w:val="28"/>
          <w:lang w:val="zh-CN"/>
        </w:rPr>
        <w:t>700Mhz</w:t>
      </w:r>
      <w:r>
        <w:rPr>
          <w:rFonts w:ascii="Calibri" w:eastAsia="仿宋_GB2312" w:hAnsi="Calibri" w:cs="Times New Roman" w:hint="eastAsia"/>
          <w:bCs/>
          <w:sz w:val="32"/>
          <w:szCs w:val="28"/>
          <w:lang w:val="zh-CN"/>
        </w:rPr>
        <w:t>频段进行</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覆盖。到</w:t>
      </w:r>
      <w:r>
        <w:rPr>
          <w:rFonts w:ascii="Calibri" w:eastAsia="仿宋_GB2312" w:hAnsi="Calibri" w:cs="Times New Roman" w:hint="eastAsia"/>
          <w:bCs/>
          <w:sz w:val="32"/>
          <w:szCs w:val="28"/>
          <w:lang w:val="zh-CN"/>
        </w:rPr>
        <w:t>2025</w:t>
      </w:r>
      <w:r>
        <w:rPr>
          <w:rFonts w:ascii="Calibri" w:eastAsia="仿宋_GB2312" w:hAnsi="Calibri" w:cs="Times New Roman" w:hint="eastAsia"/>
          <w:bCs/>
          <w:sz w:val="32"/>
          <w:szCs w:val="28"/>
          <w:lang w:val="zh-CN"/>
        </w:rPr>
        <w:t>年，建成</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基站</w:t>
      </w:r>
      <w:r>
        <w:rPr>
          <w:rFonts w:ascii="Calibri" w:eastAsia="仿宋_GB2312" w:hAnsi="Calibri" w:cs="Times New Roman" w:hint="eastAsia"/>
          <w:bCs/>
          <w:sz w:val="32"/>
          <w:szCs w:val="28"/>
          <w:lang w:val="zh-CN"/>
        </w:rPr>
        <w:t>3</w:t>
      </w:r>
      <w:r>
        <w:rPr>
          <w:rFonts w:ascii="Calibri" w:eastAsia="仿宋_GB2312" w:hAnsi="Calibri" w:cs="Times New Roman" w:hint="eastAsia"/>
          <w:bCs/>
          <w:sz w:val="32"/>
          <w:szCs w:val="28"/>
        </w:rPr>
        <w:t>300</w:t>
      </w:r>
      <w:r>
        <w:rPr>
          <w:rFonts w:ascii="Calibri" w:eastAsia="仿宋_GB2312" w:hAnsi="Calibri" w:cs="Times New Roman" w:hint="eastAsia"/>
          <w:bCs/>
          <w:sz w:val="32"/>
          <w:szCs w:val="28"/>
          <w:lang w:val="zh-CN"/>
        </w:rPr>
        <w:t>个以上，实现主要交通干线全面覆盖，不断提升交通基础设施的智能化感知和管理能力。</w:t>
      </w:r>
    </w:p>
    <w:p w:rsidR="00516BDB" w:rsidRDefault="009B0BBC">
      <w:pPr>
        <w:ind w:firstLineChars="200" w:firstLine="643"/>
        <w:rPr>
          <w:rFonts w:ascii="Calibri" w:eastAsia="仿宋_GB2312" w:hAnsi="Calibri" w:cs="Times New Roman"/>
          <w:bCs/>
          <w:sz w:val="32"/>
          <w:szCs w:val="28"/>
          <w:lang w:val="zh-CN"/>
        </w:rPr>
      </w:pPr>
      <w:r>
        <w:rPr>
          <w:rFonts w:ascii="Calibri" w:eastAsia="仿宋_GB2312" w:hAnsi="Calibri" w:cs="Times New Roman" w:hint="eastAsia"/>
          <w:b/>
          <w:sz w:val="32"/>
          <w:szCs w:val="28"/>
        </w:rPr>
        <w:t>环岛海岸线和山地丘陵</w:t>
      </w:r>
      <w:r>
        <w:rPr>
          <w:rFonts w:ascii="Calibri" w:eastAsia="仿宋_GB2312" w:hAnsi="Calibri" w:cs="Times New Roman" w:hint="eastAsia"/>
          <w:b/>
          <w:sz w:val="32"/>
          <w:szCs w:val="28"/>
        </w:rPr>
        <w:t>5G</w:t>
      </w:r>
      <w:r>
        <w:rPr>
          <w:rFonts w:ascii="Calibri" w:eastAsia="仿宋_GB2312" w:hAnsi="Calibri" w:cs="Times New Roman" w:hint="eastAsia"/>
          <w:b/>
          <w:sz w:val="32"/>
          <w:szCs w:val="28"/>
        </w:rPr>
        <w:t>覆盖：</w:t>
      </w:r>
      <w:r w:rsidRPr="00044A6D">
        <w:rPr>
          <w:rFonts w:ascii="Calibri" w:eastAsia="仿宋_GB2312" w:hAnsi="Calibri" w:cs="Times New Roman" w:hint="eastAsia"/>
          <w:bCs/>
          <w:sz w:val="32"/>
          <w:szCs w:val="28"/>
          <w:lang w:val="zh-CN"/>
        </w:rPr>
        <w:t>面向海南</w:t>
      </w:r>
      <w:proofErr w:type="gramStart"/>
      <w:r w:rsidRPr="00044A6D">
        <w:rPr>
          <w:rFonts w:ascii="Calibri" w:eastAsia="仿宋_GB2312" w:hAnsi="Calibri" w:cs="Times New Roman" w:hint="eastAsia"/>
          <w:bCs/>
          <w:sz w:val="32"/>
          <w:szCs w:val="28"/>
          <w:lang w:val="zh-CN"/>
        </w:rPr>
        <w:t>自贸港封关</w:t>
      </w:r>
      <w:proofErr w:type="gramEnd"/>
      <w:r w:rsidRPr="00044A6D">
        <w:rPr>
          <w:rFonts w:ascii="Calibri" w:eastAsia="仿宋_GB2312" w:hAnsi="Calibri" w:cs="Times New Roman" w:hint="eastAsia"/>
          <w:bCs/>
          <w:sz w:val="32"/>
          <w:szCs w:val="28"/>
          <w:lang w:val="zh-CN"/>
        </w:rPr>
        <w:t>运作需要，优先使用</w:t>
      </w:r>
      <w:r w:rsidRPr="00044A6D">
        <w:rPr>
          <w:rFonts w:ascii="Calibri" w:eastAsia="仿宋_GB2312" w:hAnsi="Calibri" w:cs="Times New Roman" w:hint="eastAsia"/>
          <w:bCs/>
          <w:sz w:val="32"/>
          <w:szCs w:val="28"/>
          <w:lang w:val="zh-CN"/>
        </w:rPr>
        <w:t>700MHz</w:t>
      </w:r>
      <w:r w:rsidRPr="00044A6D">
        <w:rPr>
          <w:rFonts w:ascii="Calibri" w:eastAsia="仿宋_GB2312" w:hAnsi="Calibri" w:cs="Times New Roman" w:hint="eastAsia"/>
          <w:bCs/>
          <w:sz w:val="32"/>
          <w:szCs w:val="28"/>
          <w:lang w:val="zh-CN"/>
        </w:rPr>
        <w:t>频段对全长约</w:t>
      </w:r>
      <w:r w:rsidRPr="00044A6D">
        <w:rPr>
          <w:rFonts w:ascii="Calibri" w:eastAsia="仿宋_GB2312" w:hAnsi="Calibri" w:cs="Times New Roman" w:hint="eastAsia"/>
          <w:bCs/>
          <w:sz w:val="32"/>
          <w:szCs w:val="28"/>
          <w:lang w:val="zh-CN"/>
        </w:rPr>
        <w:t>1944</w:t>
      </w:r>
      <w:r w:rsidRPr="00044A6D">
        <w:rPr>
          <w:rFonts w:ascii="Calibri" w:eastAsia="仿宋_GB2312" w:hAnsi="Calibri" w:cs="Times New Roman" w:hint="eastAsia"/>
          <w:bCs/>
          <w:sz w:val="32"/>
          <w:szCs w:val="28"/>
          <w:lang w:val="zh-CN"/>
        </w:rPr>
        <w:t>千米的海南岛海岸线及近海进行</w:t>
      </w:r>
      <w:r w:rsidRPr="00044A6D">
        <w:rPr>
          <w:rFonts w:ascii="Calibri" w:eastAsia="仿宋_GB2312" w:hAnsi="Calibri" w:cs="Times New Roman" w:hint="eastAsia"/>
          <w:bCs/>
          <w:sz w:val="32"/>
          <w:szCs w:val="28"/>
          <w:lang w:val="zh-CN"/>
        </w:rPr>
        <w:t>5G</w:t>
      </w:r>
      <w:r w:rsidRPr="00044A6D">
        <w:rPr>
          <w:rFonts w:ascii="Calibri" w:eastAsia="仿宋_GB2312" w:hAnsi="Calibri" w:cs="Times New Roman" w:hint="eastAsia"/>
          <w:bCs/>
          <w:sz w:val="32"/>
          <w:szCs w:val="28"/>
          <w:lang w:val="zh-CN"/>
        </w:rPr>
        <w:t>连续覆盖。</w:t>
      </w:r>
      <w:r>
        <w:rPr>
          <w:rFonts w:ascii="Calibri" w:eastAsia="仿宋_GB2312" w:hAnsi="Calibri" w:cs="Times New Roman" w:hint="eastAsia"/>
          <w:bCs/>
          <w:sz w:val="32"/>
          <w:szCs w:val="28"/>
          <w:lang w:val="zh-CN"/>
        </w:rPr>
        <w:t>根据实际应用需要，使用</w:t>
      </w:r>
      <w:r>
        <w:rPr>
          <w:rFonts w:ascii="Calibri" w:eastAsia="仿宋_GB2312" w:hAnsi="Calibri" w:cs="Times New Roman" w:hint="eastAsia"/>
          <w:bCs/>
          <w:sz w:val="32"/>
          <w:szCs w:val="28"/>
          <w:lang w:val="zh-CN"/>
        </w:rPr>
        <w:t>2.1GHz</w:t>
      </w:r>
      <w:r>
        <w:rPr>
          <w:rFonts w:ascii="Calibri" w:eastAsia="仿宋_GB2312" w:hAnsi="Calibri" w:cs="Times New Roman" w:hint="eastAsia"/>
          <w:bCs/>
          <w:sz w:val="32"/>
          <w:szCs w:val="28"/>
          <w:lang w:val="zh-CN"/>
        </w:rPr>
        <w:t>频段进行有效覆盖，使用</w:t>
      </w:r>
      <w:r>
        <w:rPr>
          <w:rFonts w:ascii="Calibri" w:eastAsia="仿宋_GB2312" w:hAnsi="Calibri" w:cs="Times New Roman" w:hint="eastAsia"/>
          <w:bCs/>
          <w:sz w:val="32"/>
          <w:szCs w:val="28"/>
          <w:lang w:val="zh-CN"/>
        </w:rPr>
        <w:t>2.6GHz</w:t>
      </w:r>
      <w:r>
        <w:rPr>
          <w:rFonts w:ascii="Calibri" w:eastAsia="仿宋_GB2312" w:hAnsi="Calibri" w:cs="Times New Roman" w:hint="eastAsia"/>
          <w:bCs/>
          <w:sz w:val="32"/>
          <w:szCs w:val="28"/>
          <w:lang w:val="zh-CN"/>
        </w:rPr>
        <w:t>进行</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热点覆盖。</w:t>
      </w:r>
      <w:r>
        <w:rPr>
          <w:rFonts w:ascii="Calibri" w:eastAsia="仿宋_GB2312" w:hAnsi="Calibri" w:cs="Times New Roman" w:hint="eastAsia"/>
          <w:bCs/>
          <w:sz w:val="32"/>
          <w:szCs w:val="28"/>
          <w:lang w:val="zh-CN"/>
        </w:rPr>
        <w:t>在规划末期重点使用</w:t>
      </w:r>
      <w:r>
        <w:rPr>
          <w:rFonts w:ascii="Calibri" w:eastAsia="仿宋_GB2312" w:hAnsi="Calibri" w:cs="Times New Roman" w:hint="eastAsia"/>
          <w:bCs/>
          <w:sz w:val="32"/>
          <w:szCs w:val="28"/>
          <w:lang w:val="zh-CN"/>
        </w:rPr>
        <w:t>700MHz</w:t>
      </w:r>
      <w:r>
        <w:rPr>
          <w:rFonts w:ascii="Calibri" w:eastAsia="仿宋_GB2312" w:hAnsi="Calibri" w:cs="Times New Roman" w:hint="eastAsia"/>
          <w:bCs/>
          <w:sz w:val="32"/>
          <w:szCs w:val="28"/>
          <w:lang w:val="zh-CN"/>
        </w:rPr>
        <w:t>频段对山地丘陵进行</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网络覆盖。到</w:t>
      </w:r>
      <w:r>
        <w:rPr>
          <w:rFonts w:ascii="Calibri" w:eastAsia="仿宋_GB2312" w:hAnsi="Calibri" w:cs="Times New Roman" w:hint="eastAsia"/>
          <w:bCs/>
          <w:sz w:val="32"/>
          <w:szCs w:val="28"/>
          <w:lang w:val="zh-CN"/>
        </w:rPr>
        <w:t>2025</w:t>
      </w:r>
      <w:r>
        <w:rPr>
          <w:rFonts w:ascii="Calibri" w:eastAsia="仿宋_GB2312" w:hAnsi="Calibri" w:cs="Times New Roman" w:hint="eastAsia"/>
          <w:bCs/>
          <w:sz w:val="32"/>
          <w:szCs w:val="28"/>
          <w:lang w:val="zh-CN"/>
        </w:rPr>
        <w:t>年，建成</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基站</w:t>
      </w:r>
      <w:r>
        <w:rPr>
          <w:rFonts w:ascii="Calibri" w:eastAsia="仿宋_GB2312" w:hAnsi="Calibri" w:cs="Times New Roman" w:hint="eastAsia"/>
          <w:bCs/>
          <w:sz w:val="32"/>
          <w:szCs w:val="28"/>
          <w:lang w:val="zh-CN"/>
        </w:rPr>
        <w:t>16</w:t>
      </w:r>
      <w:r>
        <w:rPr>
          <w:rFonts w:ascii="Calibri" w:eastAsia="仿宋_GB2312" w:hAnsi="Calibri" w:cs="Times New Roman" w:hint="eastAsia"/>
          <w:bCs/>
          <w:sz w:val="32"/>
          <w:szCs w:val="28"/>
        </w:rPr>
        <w:t>00</w:t>
      </w:r>
      <w:r>
        <w:rPr>
          <w:rFonts w:ascii="Calibri" w:eastAsia="仿宋_GB2312" w:hAnsi="Calibri" w:cs="Times New Roman" w:hint="eastAsia"/>
          <w:bCs/>
          <w:sz w:val="32"/>
          <w:szCs w:val="28"/>
          <w:lang w:val="zh-CN"/>
        </w:rPr>
        <w:t>个以上，满足全岛岸线防护圈监管、生态保护区电子围栏等应用需求。</w:t>
      </w:r>
    </w:p>
    <w:p w:rsidR="00516BDB" w:rsidRDefault="009B0BBC">
      <w:pPr>
        <w:ind w:firstLineChars="200" w:firstLine="643"/>
        <w:rPr>
          <w:rFonts w:ascii="Calibri" w:eastAsia="仿宋_GB2312" w:hAnsi="Calibri" w:cs="Times New Roman"/>
          <w:bCs/>
          <w:sz w:val="32"/>
          <w:szCs w:val="28"/>
        </w:rPr>
      </w:pPr>
      <w:r>
        <w:rPr>
          <w:rFonts w:ascii="Calibri" w:eastAsia="仿宋_GB2312" w:hAnsi="Calibri" w:cs="Times New Roman" w:hint="eastAsia"/>
          <w:b/>
          <w:sz w:val="32"/>
          <w:szCs w:val="28"/>
        </w:rPr>
        <w:t>重点行业热点覆盖</w:t>
      </w:r>
      <w:r>
        <w:rPr>
          <w:rFonts w:ascii="Calibri" w:eastAsia="仿宋_GB2312" w:hAnsi="Calibri" w:cs="Times New Roman" w:hint="eastAsia"/>
          <w:bCs/>
          <w:sz w:val="32"/>
          <w:szCs w:val="28"/>
        </w:rPr>
        <w:t>：面向医疗、教育、政务、工业互联网、文旅、港口、口岸等重点行业和重点区域的发展需求，</w:t>
      </w:r>
      <w:r>
        <w:rPr>
          <w:rFonts w:ascii="Calibri" w:eastAsia="仿宋_GB2312" w:hAnsi="Calibri" w:cs="Times New Roman" w:hint="eastAsia"/>
          <w:bCs/>
          <w:sz w:val="32"/>
          <w:szCs w:val="28"/>
        </w:rPr>
        <w:lastRenderedPageBreak/>
        <w:t>推广</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虚拟专网建设，积极推动虚拟专网建设模式、运营服务、技术方案的创新与成熟。适时启用</w:t>
      </w:r>
      <w:r>
        <w:rPr>
          <w:rFonts w:ascii="Calibri" w:eastAsia="仿宋_GB2312" w:hAnsi="Calibri" w:cs="Times New Roman" w:hint="eastAsia"/>
          <w:bCs/>
          <w:sz w:val="32"/>
          <w:szCs w:val="28"/>
        </w:rPr>
        <w:t>4.9GHz</w:t>
      </w:r>
      <w:r>
        <w:rPr>
          <w:rFonts w:ascii="Calibri" w:eastAsia="仿宋_GB2312" w:hAnsi="Calibri" w:cs="Times New Roman" w:hint="eastAsia"/>
          <w:bCs/>
          <w:sz w:val="32"/>
          <w:szCs w:val="28"/>
        </w:rPr>
        <w:t>频段、毫米波频段对重点项目和重点区域进行热点覆盖。</w:t>
      </w:r>
    </w:p>
    <w:p w:rsidR="00516BDB" w:rsidRDefault="009B0BBC">
      <w:pPr>
        <w:ind w:firstLineChars="200" w:firstLine="643"/>
        <w:rPr>
          <w:rFonts w:ascii="Calibri" w:eastAsia="仿宋_GB2312" w:hAnsi="Calibri" w:cs="Times New Roman"/>
          <w:bCs/>
          <w:sz w:val="32"/>
          <w:szCs w:val="28"/>
        </w:rPr>
      </w:pPr>
      <w:r>
        <w:rPr>
          <w:rFonts w:ascii="Calibri" w:eastAsia="仿宋_GB2312" w:hAnsi="Calibri" w:cs="Times New Roman" w:hint="eastAsia"/>
          <w:b/>
          <w:sz w:val="32"/>
          <w:szCs w:val="28"/>
        </w:rPr>
        <w:t>5G</w:t>
      </w:r>
      <w:r>
        <w:rPr>
          <w:rFonts w:ascii="Calibri" w:eastAsia="仿宋_GB2312" w:hAnsi="Calibri" w:cs="Times New Roman" w:hint="eastAsia"/>
          <w:b/>
          <w:sz w:val="32"/>
          <w:szCs w:val="28"/>
        </w:rPr>
        <w:t>网络质量测试评估：</w:t>
      </w:r>
      <w:r>
        <w:rPr>
          <w:rFonts w:ascii="Calibri" w:eastAsia="仿宋_GB2312" w:hAnsi="Calibri" w:cs="Times New Roman" w:hint="eastAsia"/>
          <w:bCs/>
          <w:sz w:val="32"/>
          <w:szCs w:val="28"/>
        </w:rPr>
        <w:t>联合专业机构适时开展海南省</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网络质量测试评估工作，有效运用信息化手段加强</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网络运行监测，推动海南省</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网络质量持续优化和提升，加强海南省重点场景</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网络保障能力。</w:t>
      </w:r>
    </w:p>
    <w:p w:rsidR="00516BDB" w:rsidRDefault="009B0BBC">
      <w:pPr>
        <w:numPr>
          <w:ilvl w:val="0"/>
          <w:numId w:val="4"/>
        </w:numPr>
        <w:ind w:firstLineChars="200" w:firstLine="643"/>
        <w:outlineLvl w:val="2"/>
        <w:rPr>
          <w:rFonts w:ascii="Calibri" w:eastAsia="仿宋_GB2312" w:hAnsi="Calibri" w:cs="Times New Roman"/>
          <w:b/>
          <w:bCs/>
          <w:kern w:val="0"/>
          <w:sz w:val="32"/>
          <w:szCs w:val="28"/>
          <w:lang w:val="zh-CN"/>
        </w:rPr>
      </w:pPr>
      <w:r>
        <w:rPr>
          <w:rFonts w:ascii="Calibri" w:eastAsia="仿宋_GB2312" w:hAnsi="Calibri" w:cs="Times New Roman" w:hint="eastAsia"/>
          <w:b/>
          <w:bCs/>
          <w:kern w:val="0"/>
          <w:sz w:val="32"/>
          <w:szCs w:val="28"/>
          <w:lang w:val="zh-CN"/>
        </w:rPr>
        <w:t>推进</w:t>
      </w:r>
      <w:r>
        <w:rPr>
          <w:rFonts w:ascii="Calibri" w:eastAsia="仿宋_GB2312" w:hAnsi="Calibri" w:cs="Times New Roman" w:hint="eastAsia"/>
          <w:b/>
          <w:bCs/>
          <w:kern w:val="0"/>
          <w:sz w:val="32"/>
          <w:szCs w:val="28"/>
        </w:rPr>
        <w:t>5G</w:t>
      </w:r>
      <w:proofErr w:type="gramStart"/>
      <w:r>
        <w:rPr>
          <w:rFonts w:ascii="Calibri" w:eastAsia="仿宋_GB2312" w:hAnsi="Calibri" w:cs="Times New Roman" w:hint="eastAsia"/>
          <w:b/>
          <w:bCs/>
          <w:kern w:val="0"/>
          <w:sz w:val="32"/>
          <w:szCs w:val="28"/>
          <w:lang w:val="zh-CN"/>
        </w:rPr>
        <w:t>核心网云化</w:t>
      </w:r>
      <w:proofErr w:type="gramEnd"/>
      <w:r>
        <w:rPr>
          <w:rFonts w:ascii="Calibri" w:eastAsia="仿宋_GB2312" w:hAnsi="Calibri" w:cs="Times New Roman" w:hint="eastAsia"/>
          <w:b/>
          <w:bCs/>
          <w:kern w:val="0"/>
          <w:sz w:val="32"/>
          <w:szCs w:val="28"/>
          <w:lang w:val="zh-CN"/>
        </w:rPr>
        <w:t>转型</w:t>
      </w:r>
    </w:p>
    <w:p w:rsidR="00516BDB" w:rsidRDefault="009B0BBC">
      <w:pPr>
        <w:adjustRightInd w:val="0"/>
        <w:ind w:firstLineChars="200" w:firstLine="640"/>
        <w:rPr>
          <w:rFonts w:ascii="Calibri" w:eastAsia="仿宋_GB2312" w:hAnsi="Calibri" w:cs="Times New Roman"/>
          <w:bCs/>
          <w:sz w:val="32"/>
          <w:szCs w:val="28"/>
        </w:rPr>
      </w:pPr>
      <w:r>
        <w:rPr>
          <w:rFonts w:ascii="Calibri" w:eastAsia="仿宋_GB2312" w:hAnsi="Calibri" w:cs="Times New Roman" w:hint="eastAsia"/>
          <w:bCs/>
          <w:sz w:val="32"/>
          <w:szCs w:val="28"/>
        </w:rPr>
        <w:t>遵循“面向未来、技术先进、安全可靠”的原则，</w:t>
      </w:r>
      <w:proofErr w:type="gramStart"/>
      <w:r>
        <w:rPr>
          <w:rFonts w:ascii="Calibri" w:eastAsia="仿宋_GB2312" w:hAnsi="Calibri" w:cs="Times New Roman" w:hint="eastAsia"/>
          <w:bCs/>
          <w:sz w:val="32"/>
          <w:szCs w:val="28"/>
        </w:rPr>
        <w:t>基于云化模式</w:t>
      </w:r>
      <w:proofErr w:type="gramEnd"/>
      <w:r>
        <w:rPr>
          <w:rFonts w:ascii="Calibri" w:eastAsia="仿宋_GB2312" w:hAnsi="Calibri" w:cs="Times New Roman" w:hint="eastAsia"/>
          <w:bCs/>
          <w:sz w:val="32"/>
          <w:szCs w:val="28"/>
        </w:rPr>
        <w:t>集中部署</w:t>
      </w:r>
      <w:r>
        <w:rPr>
          <w:rFonts w:ascii="Calibri" w:eastAsia="仿宋_GB2312" w:hAnsi="Calibri" w:cs="Times New Roman" w:hint="eastAsia"/>
          <w:bCs/>
          <w:sz w:val="32"/>
          <w:szCs w:val="28"/>
        </w:rPr>
        <w:t>5G</w:t>
      </w:r>
      <w:proofErr w:type="gramStart"/>
      <w:r>
        <w:rPr>
          <w:rFonts w:ascii="Calibri" w:eastAsia="仿宋_GB2312" w:hAnsi="Calibri" w:cs="Times New Roman" w:hint="eastAsia"/>
          <w:bCs/>
          <w:sz w:val="32"/>
          <w:szCs w:val="28"/>
        </w:rPr>
        <w:t>核心网</w:t>
      </w:r>
      <w:proofErr w:type="gramEnd"/>
      <w:r>
        <w:rPr>
          <w:rFonts w:ascii="Calibri" w:eastAsia="仿宋_GB2312" w:hAnsi="Calibri" w:cs="Times New Roman" w:hint="eastAsia"/>
          <w:bCs/>
          <w:sz w:val="32"/>
          <w:szCs w:val="28"/>
        </w:rPr>
        <w:t>应用层、数据层、信令层和控制层。通过切片支撑行业用户和个人用户业务发展。结合核心网目标架构，统筹各</w:t>
      </w:r>
      <w:proofErr w:type="gramStart"/>
      <w:r>
        <w:rPr>
          <w:rFonts w:ascii="Calibri" w:eastAsia="仿宋_GB2312" w:hAnsi="Calibri" w:cs="Times New Roman" w:hint="eastAsia"/>
          <w:bCs/>
          <w:sz w:val="32"/>
          <w:szCs w:val="28"/>
        </w:rPr>
        <w:t>类网元需求进行省</w:t>
      </w:r>
      <w:proofErr w:type="gramEnd"/>
      <w:r>
        <w:rPr>
          <w:rFonts w:ascii="Calibri" w:eastAsia="仿宋_GB2312" w:hAnsi="Calibri" w:cs="Times New Roman" w:hint="eastAsia"/>
          <w:bCs/>
          <w:sz w:val="32"/>
          <w:szCs w:val="28"/>
        </w:rPr>
        <w:t>中心及边缘层面的基础资源规划建设。基础电信企业根据自身业务需求、运行时间等因素，制定本公司</w:t>
      </w:r>
      <w:proofErr w:type="gramStart"/>
      <w:r>
        <w:rPr>
          <w:rFonts w:ascii="Calibri" w:eastAsia="仿宋_GB2312" w:hAnsi="Calibri" w:cs="Times New Roman" w:hint="eastAsia"/>
          <w:bCs/>
          <w:sz w:val="32"/>
          <w:szCs w:val="28"/>
        </w:rPr>
        <w:t>传统网</w:t>
      </w:r>
      <w:proofErr w:type="gramEnd"/>
      <w:r>
        <w:rPr>
          <w:rFonts w:ascii="Calibri" w:eastAsia="仿宋_GB2312" w:hAnsi="Calibri" w:cs="Times New Roman" w:hint="eastAsia"/>
          <w:bCs/>
          <w:sz w:val="32"/>
          <w:szCs w:val="28"/>
        </w:rPr>
        <w:t>元迁移计划，按步骤腾退老旧设备，释放机房资源。按需扩容</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容量，满足</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业务需求，至</w:t>
      </w:r>
      <w:r>
        <w:rPr>
          <w:rFonts w:ascii="Calibri" w:eastAsia="仿宋_GB2312" w:hAnsi="Calibri" w:cs="Times New Roman" w:hint="eastAsia"/>
          <w:bCs/>
          <w:sz w:val="32"/>
          <w:szCs w:val="28"/>
        </w:rPr>
        <w:t>2</w:t>
      </w:r>
      <w:r>
        <w:rPr>
          <w:rFonts w:ascii="Calibri" w:eastAsia="仿宋_GB2312" w:hAnsi="Calibri" w:cs="Times New Roman"/>
          <w:bCs/>
          <w:sz w:val="32"/>
          <w:szCs w:val="28"/>
        </w:rPr>
        <w:t>025</w:t>
      </w:r>
      <w:r>
        <w:rPr>
          <w:rFonts w:ascii="Calibri" w:eastAsia="仿宋_GB2312" w:hAnsi="Calibri" w:cs="Times New Roman" w:hint="eastAsia"/>
          <w:bCs/>
          <w:sz w:val="32"/>
          <w:szCs w:val="28"/>
        </w:rPr>
        <w:t>年实现</w:t>
      </w:r>
      <w:r>
        <w:rPr>
          <w:rFonts w:ascii="Calibri" w:eastAsia="仿宋_GB2312" w:hAnsi="Calibri" w:cs="Times New Roman" w:hint="eastAsia"/>
          <w:bCs/>
          <w:sz w:val="32"/>
          <w:szCs w:val="28"/>
        </w:rPr>
        <w:t>5</w:t>
      </w:r>
      <w:r>
        <w:rPr>
          <w:rFonts w:ascii="Calibri" w:eastAsia="仿宋_GB2312" w:hAnsi="Calibri" w:cs="Times New Roman"/>
          <w:bCs/>
          <w:sz w:val="32"/>
          <w:szCs w:val="28"/>
        </w:rPr>
        <w:t>G</w:t>
      </w:r>
      <w:proofErr w:type="gramStart"/>
      <w:r>
        <w:rPr>
          <w:rFonts w:ascii="Calibri" w:eastAsia="仿宋_GB2312" w:hAnsi="Calibri" w:cs="Times New Roman" w:hint="eastAsia"/>
          <w:bCs/>
          <w:sz w:val="32"/>
          <w:szCs w:val="28"/>
        </w:rPr>
        <w:t>核心网云化</w:t>
      </w:r>
      <w:proofErr w:type="gramEnd"/>
      <w:r>
        <w:rPr>
          <w:rFonts w:ascii="Calibri" w:eastAsia="仿宋_GB2312" w:hAnsi="Calibri" w:cs="Times New Roman" w:hint="eastAsia"/>
          <w:bCs/>
          <w:sz w:val="32"/>
          <w:szCs w:val="28"/>
        </w:rPr>
        <w:t>转型。</w:t>
      </w:r>
    </w:p>
    <w:p w:rsidR="00516BDB" w:rsidRDefault="009B0BBC">
      <w:pPr>
        <w:numPr>
          <w:ilvl w:val="0"/>
          <w:numId w:val="4"/>
        </w:numPr>
        <w:ind w:firstLineChars="200" w:firstLine="643"/>
        <w:outlineLvl w:val="2"/>
        <w:rPr>
          <w:rFonts w:ascii="仿宋_GB2312" w:eastAsia="仿宋_GB2312" w:hAnsi="仿宋_GB2312" w:cs="仿宋_GB2312"/>
          <w:b/>
          <w:bCs/>
          <w:kern w:val="0"/>
          <w:sz w:val="32"/>
          <w:szCs w:val="28"/>
        </w:rPr>
      </w:pPr>
      <w:r>
        <w:rPr>
          <w:rFonts w:ascii="仿宋_GB2312" w:eastAsia="仿宋_GB2312" w:hAnsi="仿宋_GB2312" w:cs="仿宋_GB2312" w:hint="eastAsia"/>
          <w:b/>
          <w:bCs/>
          <w:kern w:val="0"/>
          <w:sz w:val="32"/>
          <w:szCs w:val="28"/>
        </w:rPr>
        <w:t>多网络协同发展</w:t>
      </w:r>
    </w:p>
    <w:p w:rsidR="00516BDB" w:rsidRDefault="009B0BBC">
      <w:pPr>
        <w:ind w:firstLineChars="200" w:firstLine="640"/>
        <w:rPr>
          <w:rFonts w:ascii="Calibri" w:eastAsia="仿宋_GB2312" w:hAnsi="Calibri" w:cs="Times New Roman"/>
          <w:bCs/>
          <w:sz w:val="32"/>
          <w:szCs w:val="28"/>
        </w:rPr>
      </w:pPr>
      <w:r>
        <w:rPr>
          <w:rFonts w:ascii="Calibri" w:eastAsia="仿宋_GB2312" w:hAnsi="Calibri" w:cs="Times New Roman" w:hint="eastAsia"/>
          <w:bCs/>
          <w:sz w:val="32"/>
          <w:szCs w:val="28"/>
        </w:rPr>
        <w:t>继续深化</w:t>
      </w:r>
      <w:r>
        <w:rPr>
          <w:rFonts w:ascii="Calibri" w:eastAsia="仿宋_GB2312" w:hAnsi="Calibri" w:cs="Times New Roman" w:hint="eastAsia"/>
          <w:bCs/>
          <w:sz w:val="32"/>
          <w:szCs w:val="28"/>
        </w:rPr>
        <w:t>4G</w:t>
      </w:r>
      <w:r>
        <w:rPr>
          <w:rFonts w:ascii="Calibri" w:eastAsia="仿宋_GB2312" w:hAnsi="Calibri" w:cs="Times New Roman" w:hint="eastAsia"/>
          <w:bCs/>
          <w:sz w:val="32"/>
          <w:szCs w:val="28"/>
        </w:rPr>
        <w:t>网络覆盖，</w:t>
      </w:r>
      <w:proofErr w:type="gramStart"/>
      <w:r>
        <w:rPr>
          <w:rFonts w:ascii="Calibri" w:eastAsia="仿宋_GB2312" w:hAnsi="Calibri" w:cs="Times New Roman" w:hint="eastAsia"/>
          <w:bCs/>
          <w:sz w:val="32"/>
          <w:szCs w:val="28"/>
        </w:rPr>
        <w:t>优化现网资源</w:t>
      </w:r>
      <w:proofErr w:type="gramEnd"/>
      <w:r>
        <w:rPr>
          <w:rFonts w:ascii="Calibri" w:eastAsia="仿宋_GB2312" w:hAnsi="Calibri" w:cs="Times New Roman" w:hint="eastAsia"/>
          <w:bCs/>
          <w:sz w:val="32"/>
          <w:szCs w:val="28"/>
        </w:rPr>
        <w:t>，提升网络能力，推进</w:t>
      </w:r>
      <w:r>
        <w:rPr>
          <w:rFonts w:ascii="Calibri" w:eastAsia="仿宋_GB2312" w:hAnsi="Calibri" w:cs="Times New Roman" w:hint="eastAsia"/>
          <w:bCs/>
          <w:sz w:val="32"/>
          <w:szCs w:val="28"/>
        </w:rPr>
        <w:t>4G</w:t>
      </w:r>
      <w:r>
        <w:rPr>
          <w:rFonts w:ascii="Calibri" w:eastAsia="仿宋_GB2312" w:hAnsi="Calibri" w:cs="Times New Roman" w:hint="eastAsia"/>
          <w:bCs/>
          <w:sz w:val="32"/>
          <w:szCs w:val="28"/>
        </w:rPr>
        <w:t>与</w:t>
      </w:r>
      <w:r>
        <w:rPr>
          <w:rFonts w:ascii="Calibri" w:eastAsia="仿宋_GB2312" w:hAnsi="Calibri" w:cs="Times New Roman" w:hint="eastAsia"/>
          <w:bCs/>
          <w:sz w:val="32"/>
          <w:szCs w:val="28"/>
        </w:rPr>
        <w:t>5G</w:t>
      </w:r>
      <w:r>
        <w:rPr>
          <w:rFonts w:ascii="Calibri" w:eastAsia="仿宋_GB2312" w:hAnsi="Calibri" w:cs="Times New Roman" w:hint="eastAsia"/>
          <w:bCs/>
          <w:sz w:val="32"/>
          <w:szCs w:val="28"/>
        </w:rPr>
        <w:t>网络协同发展。</w:t>
      </w:r>
    </w:p>
    <w:p w:rsidR="00516BDB" w:rsidRDefault="009B0BBC">
      <w:pPr>
        <w:ind w:firstLineChars="200" w:firstLine="643"/>
        <w:rPr>
          <w:rFonts w:ascii="Calibri" w:eastAsia="仿宋_GB2312" w:hAnsi="Calibri" w:cs="Times New Roman"/>
          <w:bCs/>
          <w:sz w:val="32"/>
          <w:szCs w:val="28"/>
          <w:lang w:val="zh-CN"/>
        </w:rPr>
      </w:pPr>
      <w:r>
        <w:rPr>
          <w:rFonts w:ascii="Calibri" w:eastAsia="仿宋_GB2312" w:hAnsi="Calibri" w:cs="Times New Roman" w:hint="eastAsia"/>
          <w:b/>
          <w:sz w:val="32"/>
          <w:szCs w:val="28"/>
          <w:lang w:val="zh-CN"/>
        </w:rPr>
        <w:t>完善优化</w:t>
      </w:r>
      <w:r>
        <w:rPr>
          <w:rFonts w:ascii="Calibri" w:eastAsia="仿宋_GB2312" w:hAnsi="Calibri" w:cs="Times New Roman" w:hint="eastAsia"/>
          <w:b/>
          <w:sz w:val="32"/>
          <w:szCs w:val="28"/>
          <w:lang w:val="zh-CN"/>
        </w:rPr>
        <w:t>4G</w:t>
      </w:r>
      <w:r>
        <w:rPr>
          <w:rFonts w:ascii="Calibri" w:eastAsia="仿宋_GB2312" w:hAnsi="Calibri" w:cs="Times New Roman" w:hint="eastAsia"/>
          <w:b/>
          <w:sz w:val="32"/>
          <w:szCs w:val="28"/>
          <w:lang w:val="zh-CN"/>
        </w:rPr>
        <w:t>网络：</w:t>
      </w:r>
      <w:r>
        <w:rPr>
          <w:rFonts w:ascii="Calibri" w:eastAsia="仿宋_GB2312" w:hAnsi="Calibri" w:cs="Times New Roman" w:hint="eastAsia"/>
          <w:bCs/>
          <w:sz w:val="32"/>
          <w:szCs w:val="28"/>
          <w:lang w:val="zh-CN"/>
        </w:rPr>
        <w:t>将</w:t>
      </w:r>
      <w:r>
        <w:rPr>
          <w:rFonts w:ascii="Calibri" w:eastAsia="仿宋_GB2312" w:hAnsi="Calibri" w:cs="Times New Roman"/>
          <w:bCs/>
          <w:sz w:val="32"/>
          <w:szCs w:val="28"/>
          <w:lang w:val="zh-CN"/>
        </w:rPr>
        <w:t>4G</w:t>
      </w:r>
      <w:r>
        <w:rPr>
          <w:rFonts w:ascii="仿宋_GB2312" w:eastAsia="仿宋_GB2312" w:hAnsi="Calibri" w:cs="Times New Roman" w:hint="eastAsia"/>
          <w:bCs/>
          <w:sz w:val="32"/>
          <w:szCs w:val="28"/>
          <w:lang w:val="zh-CN"/>
        </w:rPr>
        <w:t>网络作为公众移动通信的主要承载网络，继续深化</w:t>
      </w:r>
      <w:r>
        <w:rPr>
          <w:rFonts w:ascii="Calibri" w:eastAsia="仿宋_GB2312" w:hAnsi="Calibri" w:cs="Times New Roman"/>
          <w:bCs/>
          <w:sz w:val="32"/>
          <w:szCs w:val="28"/>
          <w:lang w:val="zh-CN"/>
        </w:rPr>
        <w:t>4G</w:t>
      </w:r>
      <w:r>
        <w:rPr>
          <w:rFonts w:ascii="仿宋_GB2312" w:eastAsia="仿宋_GB2312" w:hAnsi="Calibri" w:cs="Times New Roman" w:hint="eastAsia"/>
          <w:bCs/>
          <w:sz w:val="32"/>
          <w:szCs w:val="28"/>
          <w:lang w:val="zh-CN"/>
        </w:rPr>
        <w:t>网络覆盖，</w:t>
      </w:r>
      <w:proofErr w:type="gramStart"/>
      <w:r>
        <w:rPr>
          <w:rFonts w:ascii="仿宋_GB2312" w:eastAsia="仿宋_GB2312" w:hAnsi="Calibri" w:cs="Times New Roman" w:hint="eastAsia"/>
          <w:bCs/>
          <w:sz w:val="32"/>
          <w:szCs w:val="28"/>
          <w:lang w:val="zh-CN"/>
        </w:rPr>
        <w:t>寻盲补</w:t>
      </w:r>
      <w:proofErr w:type="gramEnd"/>
      <w:r>
        <w:rPr>
          <w:rFonts w:ascii="仿宋_GB2312" w:eastAsia="仿宋_GB2312" w:hAnsi="Calibri" w:cs="Times New Roman" w:hint="eastAsia"/>
          <w:bCs/>
          <w:sz w:val="32"/>
          <w:szCs w:val="28"/>
          <w:lang w:val="zh-CN"/>
        </w:rPr>
        <w:t>弱，满足普遍服务的广度覆盖需求；</w:t>
      </w:r>
      <w:proofErr w:type="gramStart"/>
      <w:r>
        <w:rPr>
          <w:rFonts w:ascii="仿宋_GB2312" w:eastAsia="仿宋_GB2312" w:hAnsi="Calibri" w:cs="Times New Roman" w:hint="eastAsia"/>
          <w:bCs/>
          <w:sz w:val="32"/>
          <w:szCs w:val="28"/>
          <w:lang w:val="zh-CN"/>
        </w:rPr>
        <w:t>优化现网资源</w:t>
      </w:r>
      <w:proofErr w:type="gramEnd"/>
      <w:r>
        <w:rPr>
          <w:rFonts w:ascii="Calibri" w:eastAsia="仿宋_GB2312" w:hAnsi="Calibri" w:cs="Times New Roman" w:hint="eastAsia"/>
          <w:bCs/>
          <w:sz w:val="32"/>
          <w:szCs w:val="28"/>
          <w:lang w:val="zh-CN"/>
        </w:rPr>
        <w:t>调配，</w:t>
      </w:r>
      <w:proofErr w:type="gramStart"/>
      <w:r>
        <w:rPr>
          <w:rFonts w:ascii="Calibri" w:eastAsia="仿宋_GB2312" w:hAnsi="Calibri" w:cs="Times New Roman" w:hint="eastAsia"/>
          <w:bCs/>
          <w:sz w:val="32"/>
          <w:szCs w:val="28"/>
          <w:lang w:val="zh-CN"/>
        </w:rPr>
        <w:t>拆闲补忙</w:t>
      </w:r>
      <w:proofErr w:type="gramEnd"/>
      <w:r>
        <w:rPr>
          <w:rFonts w:ascii="Calibri" w:eastAsia="仿宋_GB2312" w:hAnsi="Calibri" w:cs="Times New Roman" w:hint="eastAsia"/>
          <w:bCs/>
          <w:sz w:val="32"/>
          <w:szCs w:val="28"/>
          <w:lang w:val="zh-CN"/>
        </w:rPr>
        <w:t>，满足热</w:t>
      </w:r>
      <w:r>
        <w:rPr>
          <w:rFonts w:ascii="Calibri" w:eastAsia="仿宋_GB2312" w:hAnsi="Calibri" w:cs="Times New Roman" w:hint="eastAsia"/>
          <w:bCs/>
          <w:sz w:val="32"/>
          <w:szCs w:val="28"/>
          <w:lang w:val="zh-CN"/>
        </w:rPr>
        <w:lastRenderedPageBreak/>
        <w:t>点地区和室内深度覆盖需求。深化</w:t>
      </w:r>
      <w:r>
        <w:rPr>
          <w:rFonts w:ascii="Calibri" w:eastAsia="仿宋_GB2312" w:hAnsi="Calibri" w:cs="Times New Roman" w:hint="eastAsia"/>
          <w:bCs/>
          <w:sz w:val="32"/>
          <w:szCs w:val="28"/>
          <w:lang w:val="zh-CN"/>
        </w:rPr>
        <w:t>4G</w:t>
      </w:r>
      <w:r>
        <w:rPr>
          <w:rFonts w:ascii="Calibri" w:eastAsia="仿宋_GB2312" w:hAnsi="Calibri" w:cs="Times New Roman" w:hint="eastAsia"/>
          <w:bCs/>
          <w:sz w:val="32"/>
          <w:szCs w:val="28"/>
          <w:lang w:val="zh-CN"/>
        </w:rPr>
        <w:t>网络共建共享，鼓励运营商共享相近频段设备，继续</w:t>
      </w:r>
      <w:proofErr w:type="gramStart"/>
      <w:r>
        <w:rPr>
          <w:rFonts w:ascii="Calibri" w:eastAsia="仿宋_GB2312" w:hAnsi="Calibri" w:cs="Times New Roman" w:hint="eastAsia"/>
          <w:bCs/>
          <w:sz w:val="32"/>
          <w:szCs w:val="28"/>
          <w:lang w:val="zh-CN"/>
        </w:rPr>
        <w:t>提升站</w:t>
      </w:r>
      <w:proofErr w:type="gramEnd"/>
      <w:r>
        <w:rPr>
          <w:rFonts w:ascii="Calibri" w:eastAsia="仿宋_GB2312" w:hAnsi="Calibri" w:cs="Times New Roman" w:hint="eastAsia"/>
          <w:bCs/>
          <w:sz w:val="32"/>
          <w:szCs w:val="28"/>
          <w:lang w:val="zh-CN"/>
        </w:rPr>
        <w:t>址共享率。适时对现有部分</w:t>
      </w:r>
      <w:r>
        <w:rPr>
          <w:rFonts w:ascii="Calibri" w:eastAsia="仿宋_GB2312" w:hAnsi="Calibri" w:cs="Times New Roman" w:hint="eastAsia"/>
          <w:bCs/>
          <w:sz w:val="32"/>
          <w:szCs w:val="28"/>
          <w:lang w:val="zh-CN"/>
        </w:rPr>
        <w:t>4G</w:t>
      </w:r>
      <w:r>
        <w:rPr>
          <w:rFonts w:ascii="Calibri" w:eastAsia="仿宋_GB2312" w:hAnsi="Calibri" w:cs="Times New Roman" w:hint="eastAsia"/>
          <w:bCs/>
          <w:sz w:val="32"/>
          <w:szCs w:val="28"/>
          <w:lang w:val="zh-CN"/>
        </w:rPr>
        <w:t>频率</w:t>
      </w:r>
      <w:proofErr w:type="gramStart"/>
      <w:r>
        <w:rPr>
          <w:rFonts w:ascii="Calibri" w:eastAsia="仿宋_GB2312" w:hAnsi="Calibri" w:cs="Times New Roman" w:hint="eastAsia"/>
          <w:bCs/>
          <w:sz w:val="32"/>
          <w:szCs w:val="28"/>
          <w:lang w:val="zh-CN"/>
        </w:rPr>
        <w:t>按需重耕用作</w:t>
      </w:r>
      <w:proofErr w:type="gramEnd"/>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频率。</w:t>
      </w:r>
    </w:p>
    <w:p w:rsidR="00516BDB" w:rsidRDefault="009B0BBC">
      <w:pPr>
        <w:ind w:firstLineChars="200" w:firstLine="643"/>
        <w:rPr>
          <w:rFonts w:ascii="Calibri" w:eastAsia="仿宋_GB2312" w:hAnsi="Calibri" w:cs="Times New Roman"/>
          <w:bCs/>
          <w:sz w:val="32"/>
          <w:szCs w:val="28"/>
        </w:rPr>
      </w:pPr>
      <w:r>
        <w:rPr>
          <w:rFonts w:ascii="Calibri" w:eastAsia="仿宋_GB2312" w:hAnsi="Calibri" w:cs="Times New Roman" w:hint="eastAsia"/>
          <w:b/>
          <w:sz w:val="32"/>
          <w:szCs w:val="28"/>
          <w:lang w:val="zh-CN"/>
        </w:rPr>
        <w:t>统筹</w:t>
      </w:r>
      <w:r>
        <w:rPr>
          <w:rFonts w:ascii="Calibri" w:eastAsia="仿宋_GB2312" w:hAnsi="Calibri" w:cs="Times New Roman" w:hint="eastAsia"/>
          <w:b/>
          <w:sz w:val="32"/>
          <w:szCs w:val="28"/>
          <w:lang w:val="zh-CN"/>
        </w:rPr>
        <w:t>2G/3G</w:t>
      </w:r>
      <w:proofErr w:type="gramStart"/>
      <w:r>
        <w:rPr>
          <w:rFonts w:ascii="Calibri" w:eastAsia="仿宋_GB2312" w:hAnsi="Calibri" w:cs="Times New Roman" w:hint="eastAsia"/>
          <w:b/>
          <w:sz w:val="32"/>
          <w:szCs w:val="28"/>
          <w:lang w:val="zh-CN"/>
        </w:rPr>
        <w:t>减频退</w:t>
      </w:r>
      <w:proofErr w:type="gramEnd"/>
      <w:r>
        <w:rPr>
          <w:rFonts w:ascii="Calibri" w:eastAsia="仿宋_GB2312" w:hAnsi="Calibri" w:cs="Times New Roman" w:hint="eastAsia"/>
          <w:b/>
          <w:sz w:val="32"/>
          <w:szCs w:val="28"/>
          <w:lang w:val="zh-CN"/>
        </w:rPr>
        <w:t>网：</w:t>
      </w:r>
      <w:r>
        <w:rPr>
          <w:rFonts w:ascii="Calibri" w:eastAsia="仿宋_GB2312" w:hAnsi="Calibri" w:cs="Times New Roman" w:hint="eastAsia"/>
          <w:bCs/>
          <w:sz w:val="32"/>
          <w:szCs w:val="28"/>
          <w:lang w:val="zh-CN"/>
        </w:rPr>
        <w:t>在规划期内推动基础电信企业综合政策、网络、业务、用户等方面情况</w:t>
      </w:r>
      <w:r>
        <w:rPr>
          <w:rFonts w:ascii="Calibri" w:eastAsia="仿宋_GB2312" w:hAnsi="Calibri" w:cs="Times New Roman" w:hint="eastAsia"/>
          <w:bCs/>
          <w:sz w:val="32"/>
          <w:szCs w:val="28"/>
          <w:lang w:val="zh-CN"/>
        </w:rPr>
        <w:t>2G/3G</w:t>
      </w:r>
      <w:proofErr w:type="gramStart"/>
      <w:r>
        <w:rPr>
          <w:rFonts w:ascii="Calibri" w:eastAsia="仿宋_GB2312" w:hAnsi="Calibri" w:cs="Times New Roman" w:hint="eastAsia"/>
          <w:bCs/>
          <w:sz w:val="32"/>
          <w:szCs w:val="28"/>
          <w:lang w:val="zh-CN"/>
        </w:rPr>
        <w:t>减频退</w:t>
      </w:r>
      <w:proofErr w:type="gramEnd"/>
      <w:r>
        <w:rPr>
          <w:rFonts w:ascii="Calibri" w:eastAsia="仿宋_GB2312" w:hAnsi="Calibri" w:cs="Times New Roman" w:hint="eastAsia"/>
          <w:bCs/>
          <w:sz w:val="32"/>
          <w:szCs w:val="28"/>
          <w:lang w:val="zh-CN"/>
        </w:rPr>
        <w:t>网计划，丰富</w:t>
      </w:r>
      <w:r>
        <w:rPr>
          <w:rFonts w:ascii="Calibri" w:eastAsia="仿宋_GB2312" w:hAnsi="Calibri" w:cs="Times New Roman" w:hint="eastAsia"/>
          <w:bCs/>
          <w:sz w:val="32"/>
          <w:szCs w:val="28"/>
          <w:lang w:val="zh-CN"/>
        </w:rPr>
        <w:t>4G/5G</w:t>
      </w:r>
      <w:r>
        <w:rPr>
          <w:rFonts w:ascii="Calibri" w:eastAsia="仿宋_GB2312" w:hAnsi="Calibri" w:cs="Times New Roman" w:hint="eastAsia"/>
          <w:bCs/>
          <w:sz w:val="32"/>
          <w:szCs w:val="28"/>
          <w:lang w:val="zh-CN"/>
        </w:rPr>
        <w:t>频段空间，制定措施保证业务的平滑过渡，促进带动</w:t>
      </w:r>
      <w:r>
        <w:rPr>
          <w:rFonts w:ascii="Calibri" w:eastAsia="仿宋_GB2312" w:hAnsi="Calibri" w:cs="Times New Roman" w:hint="eastAsia"/>
          <w:bCs/>
          <w:sz w:val="32"/>
          <w:szCs w:val="28"/>
          <w:lang w:val="zh-CN"/>
        </w:rPr>
        <w:t>2G/3G</w:t>
      </w:r>
      <w:r>
        <w:rPr>
          <w:rFonts w:ascii="Calibri" w:eastAsia="仿宋_GB2312" w:hAnsi="Calibri" w:cs="Times New Roman" w:hint="eastAsia"/>
          <w:bCs/>
          <w:sz w:val="32"/>
          <w:szCs w:val="28"/>
          <w:lang w:val="zh-CN"/>
        </w:rPr>
        <w:t>存量用户向</w:t>
      </w:r>
      <w:r>
        <w:rPr>
          <w:rFonts w:ascii="Calibri" w:eastAsia="仿宋_GB2312" w:hAnsi="Calibri" w:cs="Times New Roman" w:hint="eastAsia"/>
          <w:bCs/>
          <w:sz w:val="32"/>
          <w:szCs w:val="28"/>
          <w:lang w:val="zh-CN"/>
        </w:rPr>
        <w:t>4G/5G</w:t>
      </w:r>
      <w:r>
        <w:rPr>
          <w:rFonts w:ascii="Calibri" w:eastAsia="仿宋_GB2312" w:hAnsi="Calibri" w:cs="Times New Roman" w:hint="eastAsia"/>
          <w:bCs/>
          <w:sz w:val="32"/>
          <w:szCs w:val="28"/>
          <w:lang w:val="zh-CN"/>
        </w:rPr>
        <w:t>网络转移，整体提高网络用户智能化应用水平。</w:t>
      </w:r>
    </w:p>
    <w:p w:rsidR="00516BDB" w:rsidRDefault="009B0BBC">
      <w:pPr>
        <w:numPr>
          <w:ilvl w:val="0"/>
          <w:numId w:val="4"/>
        </w:numPr>
        <w:ind w:firstLineChars="200" w:firstLine="643"/>
        <w:outlineLvl w:val="2"/>
        <w:rPr>
          <w:rFonts w:ascii="仿宋_GB2312" w:eastAsia="仿宋_GB2312" w:hAnsi="仿宋_GB2312" w:cs="仿宋_GB2312"/>
          <w:b/>
          <w:bCs/>
          <w:kern w:val="0"/>
          <w:sz w:val="32"/>
          <w:szCs w:val="28"/>
        </w:rPr>
      </w:pPr>
      <w:r>
        <w:rPr>
          <w:rFonts w:ascii="仿宋_GB2312" w:eastAsia="仿宋_GB2312" w:hAnsi="仿宋_GB2312" w:cs="仿宋_GB2312" w:hint="eastAsia"/>
          <w:b/>
          <w:bCs/>
          <w:kern w:val="0"/>
          <w:sz w:val="32"/>
          <w:szCs w:val="28"/>
        </w:rPr>
        <w:t>移动物联网按需建设</w:t>
      </w:r>
    </w:p>
    <w:p w:rsidR="00516BDB" w:rsidRDefault="009B0BBC">
      <w:pPr>
        <w:ind w:firstLineChars="200" w:firstLine="640"/>
        <w:rPr>
          <w:rFonts w:ascii="仿宋_GB2312" w:eastAsia="仿宋_GB2312" w:hAnsi="Calibri" w:cs="Times New Roman"/>
          <w:bCs/>
          <w:sz w:val="32"/>
          <w:szCs w:val="28"/>
          <w:lang w:val="zh-CN"/>
        </w:rPr>
      </w:pPr>
      <w:r>
        <w:rPr>
          <w:rFonts w:ascii="仿宋_GB2312" w:eastAsia="仿宋_GB2312" w:hAnsi="Calibri" w:cs="Times New Roman" w:hint="eastAsia"/>
          <w:bCs/>
          <w:sz w:val="32"/>
          <w:szCs w:val="28"/>
          <w:lang w:val="zh-CN"/>
        </w:rPr>
        <w:t>建立</w:t>
      </w:r>
      <w:r>
        <w:rPr>
          <w:rFonts w:ascii="Calibri" w:eastAsia="仿宋_GB2312" w:hAnsi="Calibri" w:cs="Times New Roman"/>
          <w:bCs/>
          <w:sz w:val="32"/>
          <w:szCs w:val="28"/>
        </w:rPr>
        <w:t>NB-</w:t>
      </w:r>
      <w:proofErr w:type="spellStart"/>
      <w:r>
        <w:rPr>
          <w:rFonts w:ascii="Calibri" w:eastAsia="仿宋_GB2312" w:hAnsi="Calibri" w:cs="Times New Roman"/>
          <w:bCs/>
          <w:sz w:val="32"/>
          <w:szCs w:val="28"/>
        </w:rPr>
        <w:t>IoT</w:t>
      </w:r>
      <w:proofErr w:type="spellEnd"/>
      <w:r>
        <w:rPr>
          <w:rFonts w:ascii="仿宋_GB2312" w:eastAsia="仿宋_GB2312" w:hAnsi="Calibri" w:cs="Times New Roman" w:hint="eastAsia"/>
          <w:bCs/>
          <w:sz w:val="32"/>
          <w:szCs w:val="28"/>
          <w:lang w:val="zh-CN"/>
        </w:rPr>
        <w:t>、</w:t>
      </w:r>
      <w:r>
        <w:rPr>
          <w:rFonts w:ascii="Calibri" w:eastAsia="仿宋_GB2312" w:hAnsi="Calibri" w:cs="Times New Roman"/>
          <w:bCs/>
          <w:sz w:val="32"/>
          <w:szCs w:val="28"/>
        </w:rPr>
        <w:t>LTE-Cat1</w:t>
      </w:r>
      <w:r>
        <w:rPr>
          <w:rFonts w:ascii="仿宋_GB2312" w:eastAsia="仿宋_GB2312" w:hAnsi="Calibri" w:cs="Times New Roman" w:hint="eastAsia"/>
          <w:bCs/>
          <w:sz w:val="32"/>
          <w:szCs w:val="28"/>
          <w:lang w:val="zh-CN"/>
        </w:rPr>
        <w:t>和</w:t>
      </w:r>
      <w:r>
        <w:rPr>
          <w:rFonts w:ascii="Calibri" w:eastAsia="仿宋_GB2312" w:hAnsi="Calibri" w:cs="Times New Roman"/>
          <w:bCs/>
          <w:sz w:val="32"/>
          <w:szCs w:val="28"/>
        </w:rPr>
        <w:t>5G</w:t>
      </w:r>
      <w:r>
        <w:rPr>
          <w:rFonts w:ascii="仿宋_GB2312" w:eastAsia="仿宋_GB2312" w:hAnsi="Calibri" w:cs="Times New Roman" w:hint="eastAsia"/>
          <w:bCs/>
          <w:sz w:val="32"/>
          <w:szCs w:val="28"/>
          <w:lang w:val="zh-CN"/>
        </w:rPr>
        <w:t>协同发展的移动物联网综合生态体系。支持</w:t>
      </w:r>
      <w:r>
        <w:rPr>
          <w:rFonts w:ascii="Calibri" w:eastAsia="仿宋_GB2312" w:hAnsi="Calibri" w:cs="Times New Roman"/>
          <w:bCs/>
          <w:sz w:val="32"/>
          <w:szCs w:val="28"/>
        </w:rPr>
        <w:t>Cat1/4G</w:t>
      </w:r>
      <w:r>
        <w:rPr>
          <w:rFonts w:ascii="仿宋_GB2312" w:eastAsia="仿宋_GB2312" w:hAnsi="Calibri" w:cs="Times New Roman" w:hint="eastAsia"/>
          <w:bCs/>
          <w:sz w:val="32"/>
          <w:szCs w:val="28"/>
          <w:lang w:val="zh-CN"/>
        </w:rPr>
        <w:t>发展</w:t>
      </w:r>
      <w:r>
        <w:rPr>
          <w:rFonts w:ascii="仿宋_GB2312" w:eastAsia="仿宋_GB2312" w:hAnsi="Calibri" w:cs="Times New Roman" w:hint="eastAsia"/>
          <w:bCs/>
          <w:sz w:val="32"/>
          <w:szCs w:val="28"/>
        </w:rPr>
        <w:t>，</w:t>
      </w:r>
      <w:r>
        <w:rPr>
          <w:rFonts w:ascii="仿宋_GB2312" w:eastAsia="仿宋_GB2312" w:hAnsi="Calibri" w:cs="Times New Roman" w:hint="eastAsia"/>
          <w:bCs/>
          <w:sz w:val="32"/>
          <w:szCs w:val="28"/>
          <w:lang w:val="zh-CN"/>
        </w:rPr>
        <w:t>面向中等</w:t>
      </w:r>
      <w:proofErr w:type="gramStart"/>
      <w:r>
        <w:rPr>
          <w:rFonts w:ascii="仿宋_GB2312" w:eastAsia="仿宋_GB2312" w:hAnsi="Calibri" w:cs="Times New Roman" w:hint="eastAsia"/>
          <w:bCs/>
          <w:sz w:val="32"/>
          <w:szCs w:val="28"/>
          <w:lang w:val="zh-CN"/>
        </w:rPr>
        <w:t>速率物联和</w:t>
      </w:r>
      <w:proofErr w:type="gramEnd"/>
      <w:r>
        <w:rPr>
          <w:rFonts w:ascii="仿宋_GB2312" w:eastAsia="仿宋_GB2312" w:hAnsi="Calibri" w:cs="Times New Roman" w:hint="eastAsia"/>
          <w:bCs/>
          <w:sz w:val="32"/>
          <w:szCs w:val="28"/>
          <w:lang w:val="zh-CN"/>
        </w:rPr>
        <w:t>话音需求</w:t>
      </w:r>
      <w:r>
        <w:rPr>
          <w:rFonts w:ascii="仿宋_GB2312" w:eastAsia="仿宋_GB2312" w:hAnsi="Calibri" w:cs="Times New Roman" w:hint="eastAsia"/>
          <w:bCs/>
          <w:sz w:val="32"/>
          <w:szCs w:val="28"/>
        </w:rPr>
        <w:t>，</w:t>
      </w:r>
      <w:r>
        <w:rPr>
          <w:rFonts w:ascii="仿宋_GB2312" w:eastAsia="仿宋_GB2312" w:hAnsi="Calibri" w:cs="Times New Roman" w:hint="eastAsia"/>
          <w:bCs/>
          <w:sz w:val="32"/>
          <w:szCs w:val="28"/>
          <w:lang w:val="zh-CN"/>
        </w:rPr>
        <w:t>深化</w:t>
      </w:r>
      <w:r>
        <w:rPr>
          <w:rFonts w:ascii="Calibri" w:eastAsia="仿宋_GB2312" w:hAnsi="Calibri" w:cs="Times New Roman"/>
          <w:bCs/>
          <w:sz w:val="32"/>
          <w:szCs w:val="28"/>
        </w:rPr>
        <w:t>LTE-Cat1</w:t>
      </w:r>
      <w:r>
        <w:rPr>
          <w:rFonts w:ascii="仿宋_GB2312" w:eastAsia="仿宋_GB2312" w:hAnsi="Calibri" w:cs="Times New Roman" w:hint="eastAsia"/>
          <w:bCs/>
          <w:sz w:val="32"/>
          <w:szCs w:val="28"/>
          <w:lang w:val="zh-CN"/>
        </w:rPr>
        <w:t>网络覆盖。按需新增建设</w:t>
      </w:r>
      <w:r>
        <w:rPr>
          <w:rFonts w:ascii="Calibri" w:eastAsia="仿宋_GB2312" w:hAnsi="Calibri" w:cs="Times New Roman"/>
          <w:bCs/>
          <w:sz w:val="32"/>
          <w:szCs w:val="28"/>
          <w:lang w:val="zh-CN"/>
        </w:rPr>
        <w:t>NB-IoT</w:t>
      </w:r>
      <w:r>
        <w:rPr>
          <w:rFonts w:ascii="仿宋_GB2312" w:eastAsia="仿宋_GB2312" w:hAnsi="Calibri" w:cs="Times New Roman" w:hint="eastAsia"/>
          <w:bCs/>
          <w:sz w:val="32"/>
          <w:szCs w:val="28"/>
          <w:lang w:val="zh-CN"/>
        </w:rPr>
        <w:t>基站，逐步扩展</w:t>
      </w:r>
      <w:r>
        <w:rPr>
          <w:rFonts w:ascii="Calibri" w:eastAsia="仿宋_GB2312" w:hAnsi="Calibri" w:cs="Times New Roman"/>
          <w:bCs/>
          <w:sz w:val="32"/>
          <w:szCs w:val="28"/>
          <w:lang w:val="zh-CN"/>
        </w:rPr>
        <w:t>NB-IoT</w:t>
      </w:r>
      <w:r>
        <w:rPr>
          <w:rFonts w:ascii="仿宋_GB2312" w:eastAsia="仿宋_GB2312" w:hAnsi="Calibri" w:cs="Times New Roman" w:hint="eastAsia"/>
          <w:bCs/>
          <w:sz w:val="32"/>
          <w:szCs w:val="28"/>
          <w:lang w:val="zh-CN"/>
        </w:rPr>
        <w:t>网络覆盖广度和深度，县级及以上城区实现普遍覆盖，面向室内、交通路网、地下管网、现代农业示范区等应用场景实现深度覆盖。促进各类社会杆塔资源共享合设，共用引电系统，坚持绿色高效建设模式。着力做好物联网运维、监测和优化等工作，提升网络服务水平。在深化</w:t>
      </w:r>
      <w:r>
        <w:rPr>
          <w:rFonts w:ascii="Calibri" w:eastAsia="仿宋_GB2312" w:hAnsi="Calibri" w:cs="Times New Roman"/>
          <w:bCs/>
          <w:sz w:val="32"/>
          <w:szCs w:val="28"/>
          <w:lang w:val="zh-CN"/>
        </w:rPr>
        <w:t>4G</w:t>
      </w:r>
      <w:r>
        <w:rPr>
          <w:rFonts w:ascii="仿宋_GB2312" w:eastAsia="仿宋_GB2312" w:hAnsi="Calibri" w:cs="Times New Roman" w:hint="eastAsia"/>
          <w:bCs/>
          <w:sz w:val="32"/>
          <w:szCs w:val="28"/>
          <w:lang w:val="zh-CN"/>
        </w:rPr>
        <w:t>网络覆盖、加快</w:t>
      </w:r>
      <w:r>
        <w:rPr>
          <w:rFonts w:ascii="Calibri" w:eastAsia="仿宋_GB2312" w:hAnsi="Calibri" w:cs="Times New Roman"/>
          <w:bCs/>
          <w:sz w:val="32"/>
          <w:szCs w:val="28"/>
          <w:lang w:val="zh-CN"/>
        </w:rPr>
        <w:t>5G</w:t>
      </w:r>
      <w:r>
        <w:rPr>
          <w:rFonts w:ascii="仿宋_GB2312" w:eastAsia="仿宋_GB2312" w:hAnsi="Calibri" w:cs="Times New Roman" w:hint="eastAsia"/>
          <w:bCs/>
          <w:sz w:val="32"/>
          <w:szCs w:val="28"/>
          <w:lang w:val="zh-CN"/>
        </w:rPr>
        <w:t>网络建设的基础上，以</w:t>
      </w:r>
      <w:r>
        <w:rPr>
          <w:rFonts w:ascii="Calibri" w:eastAsia="仿宋_GB2312" w:hAnsi="Calibri" w:cs="Times New Roman"/>
          <w:bCs/>
          <w:sz w:val="32"/>
          <w:szCs w:val="28"/>
          <w:lang w:val="zh-CN"/>
        </w:rPr>
        <w:t>NB-IoT</w:t>
      </w:r>
      <w:r>
        <w:rPr>
          <w:rFonts w:ascii="仿宋_GB2312" w:eastAsia="仿宋_GB2312" w:hAnsi="Calibri" w:cs="Times New Roman" w:hint="eastAsia"/>
          <w:bCs/>
          <w:sz w:val="32"/>
          <w:szCs w:val="28"/>
          <w:lang w:val="zh-CN"/>
        </w:rPr>
        <w:t>满足大部分低速率场景需求，以</w:t>
      </w:r>
      <w:r>
        <w:rPr>
          <w:rFonts w:ascii="Calibri" w:eastAsia="仿宋_GB2312" w:hAnsi="Calibri" w:cs="Times New Roman"/>
          <w:bCs/>
          <w:sz w:val="32"/>
          <w:szCs w:val="28"/>
          <w:lang w:val="zh-CN"/>
        </w:rPr>
        <w:t>LTE-Cat1</w:t>
      </w:r>
      <w:r>
        <w:rPr>
          <w:rFonts w:ascii="仿宋_GB2312" w:eastAsia="仿宋_GB2312" w:hAnsi="Calibri" w:cs="Times New Roman" w:hint="eastAsia"/>
          <w:bCs/>
          <w:sz w:val="32"/>
          <w:szCs w:val="28"/>
          <w:lang w:val="zh-CN"/>
        </w:rPr>
        <w:t>满足中等速率</w:t>
      </w:r>
      <w:proofErr w:type="gramStart"/>
      <w:r>
        <w:rPr>
          <w:rFonts w:ascii="仿宋_GB2312" w:eastAsia="仿宋_GB2312" w:hAnsi="Calibri" w:cs="Times New Roman" w:hint="eastAsia"/>
          <w:bCs/>
          <w:sz w:val="32"/>
          <w:szCs w:val="28"/>
          <w:lang w:val="zh-CN"/>
        </w:rPr>
        <w:t>物联需求</w:t>
      </w:r>
      <w:proofErr w:type="gramEnd"/>
      <w:r>
        <w:rPr>
          <w:rFonts w:ascii="仿宋_GB2312" w:eastAsia="仿宋_GB2312" w:hAnsi="Calibri" w:cs="Times New Roman" w:hint="eastAsia"/>
          <w:bCs/>
          <w:sz w:val="32"/>
          <w:szCs w:val="28"/>
          <w:lang w:val="zh-CN"/>
        </w:rPr>
        <w:t>和话音需求，以</w:t>
      </w:r>
      <w:r>
        <w:rPr>
          <w:rFonts w:ascii="Calibri" w:eastAsia="仿宋_GB2312" w:hAnsi="Calibri" w:cs="Times New Roman"/>
          <w:bCs/>
          <w:sz w:val="32"/>
          <w:szCs w:val="28"/>
          <w:lang w:val="zh-CN"/>
        </w:rPr>
        <w:t>5G</w:t>
      </w:r>
      <w:r>
        <w:rPr>
          <w:rFonts w:ascii="仿宋_GB2312" w:eastAsia="仿宋_GB2312" w:hAnsi="Calibri" w:cs="Times New Roman" w:hint="eastAsia"/>
          <w:bCs/>
          <w:sz w:val="32"/>
          <w:szCs w:val="28"/>
          <w:lang w:val="zh-CN"/>
        </w:rPr>
        <w:t>技术满足更高速率、低时延联网需求。加速使用移动物联网技术在教育、医疗、就业、交通等领域进行无障碍功能的智能化改造，促进基本公共服务的信息无障碍优</w:t>
      </w:r>
      <w:r>
        <w:rPr>
          <w:rFonts w:ascii="仿宋_GB2312" w:eastAsia="仿宋_GB2312" w:hAnsi="Calibri" w:cs="Times New Roman" w:hint="eastAsia"/>
          <w:bCs/>
          <w:sz w:val="32"/>
          <w:szCs w:val="28"/>
          <w:lang w:val="zh-CN"/>
        </w:rPr>
        <w:lastRenderedPageBreak/>
        <w:t>化升级。</w:t>
      </w:r>
    </w:p>
    <w:p w:rsidR="00516BDB" w:rsidRDefault="009B0BBC">
      <w:pPr>
        <w:keepNext/>
        <w:keepLines/>
        <w:spacing w:before="120" w:after="120"/>
        <w:ind w:firstLineChars="200" w:firstLine="643"/>
        <w:outlineLvl w:val="1"/>
        <w:rPr>
          <w:rFonts w:ascii="Calibri" w:eastAsia="楷体" w:hAnsi="Calibri" w:cs="Times New Roman"/>
          <w:b/>
          <w:bCs/>
          <w:sz w:val="32"/>
          <w:szCs w:val="36"/>
        </w:rPr>
      </w:pPr>
      <w:bookmarkStart w:id="35" w:name="_Toc74215989"/>
      <w:bookmarkStart w:id="36" w:name="_Toc88644481"/>
      <w:r>
        <w:rPr>
          <w:rFonts w:ascii="Calibri" w:eastAsia="楷体" w:hAnsi="Calibri" w:cs="Times New Roman" w:hint="eastAsia"/>
          <w:b/>
          <w:bCs/>
          <w:sz w:val="32"/>
          <w:szCs w:val="36"/>
        </w:rPr>
        <w:t>（二）高速光纤宽带</w:t>
      </w:r>
      <w:bookmarkEnd w:id="35"/>
      <w:r>
        <w:rPr>
          <w:rFonts w:ascii="Calibri" w:eastAsia="楷体" w:hAnsi="Calibri" w:cs="Times New Roman" w:hint="eastAsia"/>
          <w:b/>
          <w:bCs/>
          <w:sz w:val="32"/>
          <w:szCs w:val="36"/>
        </w:rPr>
        <w:t>网络建设</w:t>
      </w:r>
      <w:bookmarkEnd w:id="36"/>
    </w:p>
    <w:p w:rsidR="00516BDB" w:rsidRDefault="009B0BBC">
      <w:pPr>
        <w:numPr>
          <w:ilvl w:val="0"/>
          <w:numId w:val="4"/>
        </w:numPr>
        <w:ind w:firstLineChars="200" w:firstLine="643"/>
        <w:outlineLvl w:val="2"/>
        <w:rPr>
          <w:rFonts w:ascii="仿宋_GB2312" w:eastAsia="仿宋_GB2312" w:hAnsi="仿宋_GB2312" w:cs="仿宋_GB2312"/>
          <w:b/>
          <w:bCs/>
          <w:kern w:val="0"/>
          <w:sz w:val="32"/>
          <w:szCs w:val="28"/>
          <w:lang w:val="zh-CN"/>
        </w:rPr>
      </w:pPr>
      <w:r>
        <w:rPr>
          <w:rFonts w:ascii="仿宋_GB2312" w:eastAsia="仿宋_GB2312" w:hAnsi="仿宋_GB2312" w:cs="仿宋_GB2312" w:hint="eastAsia"/>
          <w:b/>
          <w:bCs/>
          <w:kern w:val="0"/>
          <w:sz w:val="32"/>
          <w:szCs w:val="28"/>
        </w:rPr>
        <w:t>城区</w:t>
      </w:r>
      <w:proofErr w:type="gramStart"/>
      <w:r>
        <w:rPr>
          <w:rFonts w:ascii="仿宋_GB2312" w:eastAsia="仿宋_GB2312" w:hAnsi="仿宋_GB2312" w:cs="仿宋_GB2312" w:hint="eastAsia"/>
          <w:b/>
          <w:bCs/>
          <w:kern w:val="0"/>
          <w:sz w:val="32"/>
          <w:szCs w:val="28"/>
          <w:lang w:val="zh-CN"/>
        </w:rPr>
        <w:t>光网提质</w:t>
      </w:r>
      <w:proofErr w:type="gramEnd"/>
      <w:r>
        <w:rPr>
          <w:rFonts w:ascii="仿宋_GB2312" w:eastAsia="仿宋_GB2312" w:hAnsi="仿宋_GB2312" w:cs="仿宋_GB2312" w:hint="eastAsia"/>
          <w:b/>
          <w:bCs/>
          <w:kern w:val="0"/>
          <w:sz w:val="32"/>
          <w:szCs w:val="28"/>
          <w:lang w:val="zh-CN"/>
        </w:rPr>
        <w:t>升级建设</w:t>
      </w:r>
    </w:p>
    <w:p w:rsidR="00516BDB" w:rsidRDefault="009B0BBC">
      <w:pPr>
        <w:adjustRightInd w:val="0"/>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按照工信部“千兆城市”建设标准，全面推进各市县城区光纤宽带提质升级。对现有光网接入设备进行</w:t>
      </w:r>
      <w:r>
        <w:rPr>
          <w:rFonts w:ascii="Calibri" w:eastAsia="仿宋_GB2312" w:hAnsi="Calibri" w:cs="Times New Roman" w:hint="eastAsia"/>
          <w:bCs/>
          <w:sz w:val="32"/>
          <w:szCs w:val="28"/>
          <w:lang w:val="zh-CN"/>
        </w:rPr>
        <w:t>10G-PON</w:t>
      </w:r>
      <w:r>
        <w:rPr>
          <w:rFonts w:ascii="Calibri" w:eastAsia="仿宋_GB2312" w:hAnsi="Calibri" w:cs="Times New Roman" w:hint="eastAsia"/>
          <w:bCs/>
          <w:sz w:val="32"/>
          <w:szCs w:val="28"/>
          <w:lang w:val="zh-CN"/>
        </w:rPr>
        <w:t>升级改造，新建和替换均须使用</w:t>
      </w:r>
      <w:r>
        <w:rPr>
          <w:rFonts w:ascii="Calibri" w:eastAsia="仿宋_GB2312" w:hAnsi="Calibri" w:cs="Times New Roman" w:hint="eastAsia"/>
          <w:bCs/>
          <w:sz w:val="32"/>
          <w:szCs w:val="28"/>
          <w:lang w:val="zh-CN"/>
        </w:rPr>
        <w:t>10G-PON</w:t>
      </w:r>
      <w:r>
        <w:rPr>
          <w:rFonts w:ascii="Calibri" w:eastAsia="仿宋_GB2312" w:hAnsi="Calibri" w:cs="Times New Roman" w:hint="eastAsia"/>
          <w:bCs/>
          <w:sz w:val="32"/>
          <w:szCs w:val="28"/>
          <w:lang w:val="zh-CN"/>
        </w:rPr>
        <w:t>设备。全面推进新建住宅、商业建筑落实光纤到户标准，超前规划建设通信管道，加大老旧住宅和楼宇分批次、成片区推进光纤化改造工程力度，商务楼宇实现光纤到办公室。适当引入超千兆、百</w:t>
      </w:r>
      <w:r>
        <w:rPr>
          <w:rFonts w:ascii="Calibri" w:eastAsia="仿宋_GB2312" w:hAnsi="Calibri" w:cs="Times New Roman" w:hint="eastAsia"/>
          <w:bCs/>
          <w:sz w:val="32"/>
          <w:szCs w:val="28"/>
          <w:lang w:val="zh-CN"/>
        </w:rPr>
        <w:t>G</w:t>
      </w:r>
      <w:r>
        <w:rPr>
          <w:rFonts w:ascii="Calibri" w:eastAsia="仿宋_GB2312" w:hAnsi="Calibri" w:cs="Times New Roman" w:hint="eastAsia"/>
          <w:bCs/>
          <w:sz w:val="32"/>
          <w:szCs w:val="28"/>
          <w:lang w:val="zh-CN"/>
        </w:rPr>
        <w:t>专线等更高接入速率技术，以适应海南自贸港、前沿产业功能区和高端服务功能区企业等的需求。规划初期率先在海口、三亚等重点城市推进</w:t>
      </w:r>
      <w:r>
        <w:rPr>
          <w:rFonts w:ascii="Calibri" w:eastAsia="仿宋_GB2312" w:hAnsi="Calibri" w:cs="Times New Roman" w:hint="eastAsia"/>
          <w:bCs/>
          <w:sz w:val="32"/>
          <w:szCs w:val="28"/>
          <w:lang w:val="zh-CN"/>
        </w:rPr>
        <w:t>10G-PON</w:t>
      </w:r>
      <w:r>
        <w:rPr>
          <w:rFonts w:ascii="Calibri" w:eastAsia="仿宋_GB2312" w:hAnsi="Calibri" w:cs="Times New Roman" w:hint="eastAsia"/>
          <w:bCs/>
          <w:sz w:val="32"/>
          <w:szCs w:val="28"/>
          <w:lang w:val="zh-CN"/>
        </w:rPr>
        <w:t>网络部署，争取到</w:t>
      </w:r>
      <w:r>
        <w:rPr>
          <w:rFonts w:ascii="Calibri" w:eastAsia="仿宋_GB2312" w:hAnsi="Calibri" w:cs="Times New Roman" w:hint="eastAsia"/>
          <w:bCs/>
          <w:sz w:val="32"/>
          <w:szCs w:val="28"/>
          <w:lang w:val="zh-CN"/>
        </w:rPr>
        <w:t>2023</w:t>
      </w:r>
      <w:r>
        <w:rPr>
          <w:rFonts w:ascii="Calibri" w:eastAsia="仿宋_GB2312" w:hAnsi="Calibri" w:cs="Times New Roman" w:hint="eastAsia"/>
          <w:bCs/>
          <w:sz w:val="32"/>
          <w:szCs w:val="28"/>
          <w:lang w:val="zh-CN"/>
        </w:rPr>
        <w:t>年各市县主城区具备提供千兆宽带接入能力，基本建成全面覆盖市县城区和有条件乡镇的千兆光纤网络基础设施。部分高端用户具备万兆光纤接入能力，支撑</w:t>
      </w:r>
      <w:r>
        <w:rPr>
          <w:rFonts w:ascii="Calibri" w:eastAsia="仿宋_GB2312" w:hAnsi="Calibri" w:cs="Times New Roman" w:hint="eastAsia"/>
          <w:bCs/>
          <w:sz w:val="32"/>
          <w:szCs w:val="28"/>
          <w:lang w:val="zh-CN"/>
        </w:rPr>
        <w:t>4K</w:t>
      </w:r>
      <w:r>
        <w:rPr>
          <w:rFonts w:ascii="Calibri" w:eastAsia="仿宋_GB2312" w:hAnsi="Calibri" w:cs="Times New Roman" w:hint="eastAsia"/>
          <w:bCs/>
          <w:sz w:val="32"/>
          <w:szCs w:val="28"/>
          <w:lang w:val="zh-CN"/>
        </w:rPr>
        <w:t>、</w:t>
      </w:r>
      <w:r>
        <w:rPr>
          <w:rFonts w:ascii="Calibri" w:eastAsia="仿宋_GB2312" w:hAnsi="Calibri" w:cs="Times New Roman" w:hint="eastAsia"/>
          <w:bCs/>
          <w:sz w:val="32"/>
          <w:szCs w:val="28"/>
          <w:lang w:val="zh-CN"/>
        </w:rPr>
        <w:t>8K</w:t>
      </w:r>
      <w:r>
        <w:rPr>
          <w:rFonts w:ascii="Calibri" w:eastAsia="仿宋_GB2312" w:hAnsi="Calibri" w:cs="Times New Roman" w:hint="eastAsia"/>
          <w:bCs/>
          <w:sz w:val="32"/>
          <w:szCs w:val="28"/>
          <w:lang w:val="zh-CN"/>
        </w:rPr>
        <w:t>电视等高带宽业务的普及应用。规划中后期聚焦其他城市和乡村区域，完成千兆网络边缘化。</w:t>
      </w:r>
      <w:r>
        <w:rPr>
          <w:rFonts w:ascii="Calibri" w:eastAsia="仿宋_GB2312" w:hAnsi="Calibri" w:cs="Times New Roman" w:hint="eastAsia"/>
          <w:bCs/>
          <w:sz w:val="32"/>
          <w:szCs w:val="28"/>
          <w:lang w:val="zh-CN"/>
        </w:rPr>
        <w:t xml:space="preserve"> 2025</w:t>
      </w:r>
      <w:r>
        <w:rPr>
          <w:rFonts w:ascii="Calibri" w:eastAsia="仿宋_GB2312" w:hAnsi="Calibri" w:cs="Times New Roman" w:hint="eastAsia"/>
          <w:bCs/>
          <w:sz w:val="32"/>
          <w:szCs w:val="28"/>
          <w:lang w:val="zh-CN"/>
        </w:rPr>
        <w:t>年全省城市家庭千兆光纤网络覆盖率达到</w:t>
      </w:r>
      <w:r>
        <w:rPr>
          <w:rFonts w:ascii="Calibri" w:eastAsia="仿宋_GB2312" w:hAnsi="Calibri" w:cs="Times New Roman" w:hint="eastAsia"/>
          <w:bCs/>
          <w:sz w:val="32"/>
          <w:szCs w:val="28"/>
          <w:lang w:val="zh-CN"/>
        </w:rPr>
        <w:t>9</w:t>
      </w:r>
      <w:r>
        <w:rPr>
          <w:rFonts w:ascii="Calibri" w:eastAsia="仿宋_GB2312" w:hAnsi="Calibri" w:cs="Times New Roman"/>
          <w:bCs/>
          <w:sz w:val="32"/>
          <w:szCs w:val="28"/>
          <w:lang w:val="zh-CN"/>
        </w:rPr>
        <w:t>2</w:t>
      </w:r>
      <w:r>
        <w:rPr>
          <w:rFonts w:ascii="Calibri" w:eastAsia="仿宋_GB2312" w:hAnsi="Calibri" w:cs="Times New Roman" w:hint="eastAsia"/>
          <w:bCs/>
          <w:sz w:val="32"/>
          <w:szCs w:val="28"/>
          <w:lang w:val="zh-CN"/>
        </w:rPr>
        <w:t>%</w:t>
      </w:r>
      <w:r>
        <w:rPr>
          <w:rFonts w:ascii="Calibri" w:eastAsia="仿宋_GB2312" w:hAnsi="Calibri" w:cs="Times New Roman" w:hint="eastAsia"/>
          <w:bCs/>
          <w:sz w:val="32"/>
          <w:szCs w:val="28"/>
          <w:lang w:val="zh-CN"/>
        </w:rPr>
        <w:t>以上。</w:t>
      </w:r>
    </w:p>
    <w:p w:rsidR="00516BDB" w:rsidRDefault="009B0BBC">
      <w:pPr>
        <w:numPr>
          <w:ilvl w:val="0"/>
          <w:numId w:val="4"/>
        </w:numPr>
        <w:ind w:firstLineChars="200" w:firstLine="643"/>
        <w:outlineLvl w:val="2"/>
        <w:rPr>
          <w:rFonts w:ascii="仿宋_GB2312" w:eastAsia="仿宋_GB2312" w:hAnsi="仿宋_GB2312" w:cs="仿宋_GB2312"/>
          <w:b/>
          <w:bCs/>
          <w:kern w:val="0"/>
          <w:sz w:val="32"/>
          <w:szCs w:val="28"/>
          <w:lang w:val="zh-CN"/>
        </w:rPr>
      </w:pPr>
      <w:r>
        <w:rPr>
          <w:rFonts w:ascii="仿宋_GB2312" w:eastAsia="仿宋_GB2312" w:hAnsi="仿宋_GB2312" w:cs="仿宋_GB2312" w:hint="eastAsia"/>
          <w:b/>
          <w:bCs/>
          <w:kern w:val="0"/>
          <w:sz w:val="32"/>
          <w:szCs w:val="28"/>
          <w:lang w:val="zh-CN"/>
        </w:rPr>
        <w:t>持续推进</w:t>
      </w:r>
      <w:r>
        <w:rPr>
          <w:rFonts w:ascii="仿宋_GB2312" w:eastAsia="仿宋_GB2312" w:hAnsi="仿宋_GB2312" w:cs="仿宋_GB2312" w:hint="eastAsia"/>
          <w:b/>
          <w:bCs/>
          <w:kern w:val="0"/>
          <w:sz w:val="32"/>
          <w:szCs w:val="28"/>
        </w:rPr>
        <w:t>城乡一体化千兆网络建设</w:t>
      </w:r>
    </w:p>
    <w:p w:rsidR="00516BDB" w:rsidRDefault="009B0BBC">
      <w:pPr>
        <w:adjustRightInd w:val="0"/>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城乡一体化推动全省</w:t>
      </w:r>
      <w:r>
        <w:rPr>
          <w:rFonts w:ascii="Calibri" w:eastAsia="仿宋_GB2312" w:hAnsi="Calibri" w:cs="Times New Roman" w:hint="eastAsia"/>
          <w:bCs/>
          <w:sz w:val="32"/>
          <w:szCs w:val="28"/>
        </w:rPr>
        <w:t>千兆网络</w:t>
      </w:r>
      <w:r>
        <w:rPr>
          <w:rFonts w:ascii="Calibri" w:eastAsia="仿宋_GB2312" w:hAnsi="Calibri" w:cs="Times New Roman" w:hint="eastAsia"/>
          <w:bCs/>
          <w:sz w:val="32"/>
          <w:szCs w:val="28"/>
          <w:lang w:val="zh-CN"/>
        </w:rPr>
        <w:t>建设，全面支撑乡村振兴工作。深化农村地区千兆光纤网络建设，持续提升自然村、</w:t>
      </w:r>
      <w:r>
        <w:rPr>
          <w:rFonts w:ascii="Calibri" w:eastAsia="仿宋_GB2312" w:hAnsi="Calibri" w:cs="Times New Roman" w:hint="eastAsia"/>
          <w:bCs/>
          <w:sz w:val="32"/>
          <w:szCs w:val="28"/>
          <w:lang w:val="zh-CN"/>
        </w:rPr>
        <w:lastRenderedPageBreak/>
        <w:t>农垦居民小组、住人岛屿和偏远地区的宽带网络接入水平大幅提升。鼓励基础电信企业、民间资本出资，公平参与农村光纤网络建设和运营维护。引导电信运营企业降低农村用户资费标准。加强光纤宽带网络的共建共享和有效利用，进一步</w:t>
      </w:r>
      <w:proofErr w:type="gramStart"/>
      <w:r>
        <w:rPr>
          <w:rFonts w:ascii="Calibri" w:eastAsia="仿宋_GB2312" w:hAnsi="Calibri" w:cs="Times New Roman" w:hint="eastAsia"/>
          <w:bCs/>
          <w:sz w:val="32"/>
          <w:szCs w:val="28"/>
          <w:lang w:val="zh-CN"/>
        </w:rPr>
        <w:t>拓宽网</w:t>
      </w:r>
      <w:proofErr w:type="gramEnd"/>
      <w:r>
        <w:rPr>
          <w:rFonts w:ascii="Calibri" w:eastAsia="仿宋_GB2312" w:hAnsi="Calibri" w:cs="Times New Roman" w:hint="eastAsia"/>
          <w:bCs/>
          <w:sz w:val="32"/>
          <w:szCs w:val="28"/>
          <w:lang w:val="zh-CN"/>
        </w:rPr>
        <w:t>间带宽，大力改善网络服务质量和互联互通水平。在光纤接入难度较大的区域，可视情况采用</w:t>
      </w:r>
      <w:r>
        <w:rPr>
          <w:rFonts w:ascii="Calibri" w:eastAsia="仿宋_GB2312" w:hAnsi="Calibri" w:cs="Times New Roman" w:hint="eastAsia"/>
          <w:bCs/>
          <w:sz w:val="32"/>
          <w:szCs w:val="28"/>
          <w:lang w:val="zh-CN"/>
        </w:rPr>
        <w:t>5G</w:t>
      </w:r>
      <w:r>
        <w:rPr>
          <w:rFonts w:ascii="Calibri" w:eastAsia="仿宋_GB2312" w:hAnsi="Calibri" w:cs="Times New Roman" w:hint="eastAsia"/>
          <w:bCs/>
          <w:sz w:val="32"/>
          <w:szCs w:val="28"/>
          <w:lang w:val="zh-CN"/>
        </w:rPr>
        <w:t>固定无线接入技术加强覆盖范围。</w:t>
      </w:r>
    </w:p>
    <w:p w:rsidR="00516BDB" w:rsidRDefault="009B0BBC">
      <w:pPr>
        <w:numPr>
          <w:ilvl w:val="0"/>
          <w:numId w:val="4"/>
        </w:numPr>
        <w:ind w:firstLineChars="200" w:firstLine="643"/>
        <w:outlineLvl w:val="2"/>
        <w:rPr>
          <w:rFonts w:ascii="Calibri" w:eastAsia="仿宋_GB2312" w:hAnsi="Calibri" w:cs="Times New Roman"/>
          <w:b/>
          <w:bCs/>
          <w:kern w:val="0"/>
          <w:sz w:val="32"/>
          <w:szCs w:val="28"/>
          <w:lang w:val="zh-CN"/>
        </w:rPr>
      </w:pPr>
      <w:r>
        <w:rPr>
          <w:rFonts w:ascii="Calibri" w:eastAsia="仿宋_GB2312" w:hAnsi="Calibri" w:cs="Times New Roman" w:hint="eastAsia"/>
          <w:b/>
          <w:bCs/>
          <w:kern w:val="0"/>
          <w:sz w:val="32"/>
          <w:szCs w:val="28"/>
          <w:lang w:val="zh-CN"/>
        </w:rPr>
        <w:t>积极</w:t>
      </w:r>
      <w:r>
        <w:rPr>
          <w:rFonts w:ascii="Calibri" w:eastAsia="仿宋_GB2312" w:hAnsi="Calibri" w:cs="Times New Roman"/>
          <w:b/>
          <w:bCs/>
          <w:kern w:val="0"/>
          <w:sz w:val="32"/>
          <w:szCs w:val="28"/>
          <w:lang w:val="zh-CN"/>
        </w:rPr>
        <w:t>推进</w:t>
      </w:r>
      <w:r>
        <w:rPr>
          <w:rFonts w:ascii="Calibri" w:eastAsia="仿宋_GB2312" w:hAnsi="Calibri" w:cs="Times New Roman" w:hint="eastAsia"/>
          <w:b/>
          <w:bCs/>
          <w:kern w:val="0"/>
          <w:sz w:val="32"/>
          <w:szCs w:val="28"/>
          <w:lang w:val="zh-CN"/>
        </w:rPr>
        <w:t>产业园区万兆</w:t>
      </w:r>
      <w:r>
        <w:rPr>
          <w:rFonts w:ascii="Calibri" w:eastAsia="仿宋_GB2312" w:hAnsi="Calibri" w:cs="Times New Roman"/>
          <w:b/>
          <w:bCs/>
          <w:kern w:val="0"/>
          <w:sz w:val="32"/>
          <w:szCs w:val="28"/>
          <w:lang w:val="zh-CN"/>
        </w:rPr>
        <w:t>光</w:t>
      </w:r>
      <w:r>
        <w:rPr>
          <w:rFonts w:ascii="Calibri" w:eastAsia="仿宋_GB2312" w:hAnsi="Calibri" w:cs="Times New Roman" w:hint="eastAsia"/>
          <w:b/>
          <w:bCs/>
          <w:kern w:val="0"/>
          <w:sz w:val="32"/>
          <w:szCs w:val="28"/>
          <w:lang w:val="zh-CN"/>
        </w:rPr>
        <w:t>纤</w:t>
      </w:r>
      <w:r>
        <w:rPr>
          <w:rFonts w:ascii="Calibri" w:eastAsia="仿宋_GB2312" w:hAnsi="Calibri" w:cs="Times New Roman"/>
          <w:b/>
          <w:bCs/>
          <w:kern w:val="0"/>
          <w:sz w:val="32"/>
          <w:szCs w:val="28"/>
          <w:lang w:val="zh-CN"/>
        </w:rPr>
        <w:t>网</w:t>
      </w:r>
      <w:r>
        <w:rPr>
          <w:rFonts w:ascii="Calibri" w:eastAsia="仿宋_GB2312" w:hAnsi="Calibri" w:cs="Times New Roman" w:hint="eastAsia"/>
          <w:b/>
          <w:bCs/>
          <w:kern w:val="0"/>
          <w:sz w:val="32"/>
          <w:szCs w:val="28"/>
          <w:lang w:val="zh-CN"/>
        </w:rPr>
        <w:t>络建设</w:t>
      </w:r>
    </w:p>
    <w:p w:rsidR="00516BDB" w:rsidRDefault="009B0BBC">
      <w:pPr>
        <w:adjustRightInd w:val="0"/>
        <w:ind w:firstLineChars="200" w:firstLine="640"/>
        <w:rPr>
          <w:rFonts w:ascii="Calibri" w:eastAsia="仿宋_GB2312" w:hAnsi="Calibri" w:cs="Times New Roman"/>
          <w:bCs/>
          <w:sz w:val="32"/>
          <w:szCs w:val="28"/>
        </w:rPr>
      </w:pPr>
      <w:proofErr w:type="gramStart"/>
      <w:r>
        <w:rPr>
          <w:rFonts w:ascii="Calibri" w:eastAsia="仿宋_GB2312" w:hAnsi="Calibri" w:cs="Times New Roman" w:hint="eastAsia"/>
          <w:bCs/>
          <w:sz w:val="32"/>
          <w:szCs w:val="28"/>
          <w:lang w:val="zh-CN"/>
        </w:rPr>
        <w:t>光网提质</w:t>
      </w:r>
      <w:proofErr w:type="gramEnd"/>
      <w:r>
        <w:rPr>
          <w:rFonts w:ascii="Calibri" w:eastAsia="仿宋_GB2312" w:hAnsi="Calibri" w:cs="Times New Roman" w:hint="eastAsia"/>
          <w:bCs/>
          <w:sz w:val="32"/>
          <w:szCs w:val="28"/>
          <w:lang w:val="zh-CN"/>
        </w:rPr>
        <w:t>升级的工作重心从全面“普遍服务”向重点“产业服务”升级，全面构建大容量、低时延光纤接入网络。对海口复兴</w:t>
      </w:r>
      <w:proofErr w:type="gramStart"/>
      <w:r>
        <w:rPr>
          <w:rFonts w:ascii="Calibri" w:eastAsia="仿宋_GB2312" w:hAnsi="Calibri" w:cs="Times New Roman" w:hint="eastAsia"/>
          <w:bCs/>
          <w:sz w:val="32"/>
          <w:szCs w:val="28"/>
          <w:lang w:val="zh-CN"/>
        </w:rPr>
        <w:t>城信息</w:t>
      </w:r>
      <w:proofErr w:type="gramEnd"/>
      <w:r>
        <w:rPr>
          <w:rFonts w:ascii="Calibri" w:eastAsia="仿宋_GB2312" w:hAnsi="Calibri" w:cs="Times New Roman" w:hint="eastAsia"/>
          <w:bCs/>
          <w:sz w:val="32"/>
          <w:szCs w:val="28"/>
          <w:lang w:val="zh-CN"/>
        </w:rPr>
        <w:t>产业园、海南生态软件园等科技类重点产业园区宽带网络进行优化升级，在普遍具备提供千兆接入能力的基础上，力争到</w:t>
      </w:r>
      <w:r>
        <w:rPr>
          <w:rFonts w:ascii="Calibri" w:eastAsia="仿宋_GB2312" w:hAnsi="Calibri" w:cs="Times New Roman" w:hint="eastAsia"/>
          <w:bCs/>
          <w:sz w:val="32"/>
          <w:szCs w:val="28"/>
          <w:lang w:val="zh-CN"/>
        </w:rPr>
        <w:t>202</w:t>
      </w:r>
      <w:r>
        <w:rPr>
          <w:rFonts w:ascii="Calibri" w:eastAsia="仿宋_GB2312" w:hAnsi="Calibri" w:cs="Times New Roman" w:hint="eastAsia"/>
          <w:bCs/>
          <w:sz w:val="32"/>
          <w:szCs w:val="28"/>
        </w:rPr>
        <w:t>3</w:t>
      </w:r>
      <w:r>
        <w:rPr>
          <w:rFonts w:ascii="Calibri" w:eastAsia="仿宋_GB2312" w:hAnsi="Calibri" w:cs="Times New Roman" w:hint="eastAsia"/>
          <w:bCs/>
          <w:sz w:val="32"/>
          <w:szCs w:val="28"/>
          <w:lang w:val="zh-CN"/>
        </w:rPr>
        <w:t>年按需提供万兆接入能力，并向</w:t>
      </w:r>
      <w:r>
        <w:rPr>
          <w:rFonts w:ascii="Calibri" w:eastAsia="仿宋_GB2312" w:hAnsi="Calibri" w:cs="Times New Roman" w:hint="eastAsia"/>
          <w:bCs/>
          <w:sz w:val="32"/>
          <w:szCs w:val="28"/>
        </w:rPr>
        <w:t>高校、</w:t>
      </w:r>
      <w:proofErr w:type="gramStart"/>
      <w:r>
        <w:rPr>
          <w:rFonts w:ascii="Calibri" w:eastAsia="仿宋_GB2312" w:hAnsi="Calibri" w:cs="Times New Roman" w:hint="eastAsia"/>
          <w:bCs/>
          <w:sz w:val="32"/>
          <w:szCs w:val="28"/>
          <w:lang w:val="zh-CN"/>
        </w:rPr>
        <w:t>高端酒店</w:t>
      </w:r>
      <w:proofErr w:type="gramEnd"/>
      <w:r>
        <w:rPr>
          <w:rFonts w:ascii="Calibri" w:eastAsia="仿宋_GB2312" w:hAnsi="Calibri" w:cs="Times New Roman" w:hint="eastAsia"/>
          <w:bCs/>
          <w:sz w:val="32"/>
          <w:szCs w:val="28"/>
          <w:lang w:val="zh-CN"/>
        </w:rPr>
        <w:t>区、重点景区等重要区域延伸。</w:t>
      </w:r>
    </w:p>
    <w:p w:rsidR="00516BDB" w:rsidRDefault="009B0BBC">
      <w:pPr>
        <w:keepNext/>
        <w:keepLines/>
        <w:numPr>
          <w:ilvl w:val="0"/>
          <w:numId w:val="5"/>
        </w:numPr>
        <w:spacing w:before="120" w:after="120"/>
        <w:ind w:firstLineChars="200" w:firstLine="643"/>
        <w:outlineLvl w:val="1"/>
        <w:rPr>
          <w:rFonts w:ascii="Calibri" w:eastAsia="楷体" w:hAnsi="Calibri" w:cs="Times New Roman"/>
          <w:b/>
          <w:bCs/>
          <w:sz w:val="32"/>
          <w:szCs w:val="36"/>
        </w:rPr>
      </w:pPr>
      <w:bookmarkStart w:id="37" w:name="_Toc88644482"/>
      <w:r>
        <w:rPr>
          <w:rFonts w:ascii="Calibri" w:eastAsia="楷体" w:hAnsi="Calibri" w:cs="Times New Roman" w:hint="eastAsia"/>
          <w:b/>
          <w:bCs/>
          <w:sz w:val="32"/>
          <w:szCs w:val="36"/>
        </w:rPr>
        <w:t>骨干网络扩容升级</w:t>
      </w:r>
      <w:bookmarkEnd w:id="37"/>
    </w:p>
    <w:p w:rsidR="00516BDB" w:rsidRDefault="009B0BBC">
      <w:pPr>
        <w:adjustRightInd w:val="0"/>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以满足未来智能</w:t>
      </w:r>
      <w:r>
        <w:rPr>
          <w:rFonts w:ascii="Calibri" w:eastAsia="仿宋_GB2312" w:hAnsi="Calibri" w:cs="Times New Roman" w:hint="eastAsia"/>
          <w:bCs/>
          <w:sz w:val="32"/>
          <w:szCs w:val="28"/>
        </w:rPr>
        <w:t>网络</w:t>
      </w:r>
      <w:r>
        <w:rPr>
          <w:rFonts w:ascii="Calibri" w:eastAsia="仿宋_GB2312" w:hAnsi="Calibri" w:cs="Times New Roman" w:hint="eastAsia"/>
          <w:bCs/>
          <w:sz w:val="32"/>
          <w:szCs w:val="28"/>
          <w:lang w:val="zh-CN"/>
        </w:rPr>
        <w:t>演进为目标，不断完善和优化骨干网络结构。进一步推进骨干</w:t>
      </w:r>
      <w:r>
        <w:rPr>
          <w:rFonts w:ascii="Calibri" w:eastAsia="仿宋_GB2312" w:hAnsi="Calibri" w:cs="Times New Roman" w:hint="eastAsia"/>
          <w:bCs/>
          <w:sz w:val="32"/>
          <w:szCs w:val="28"/>
        </w:rPr>
        <w:t>承载链路经济、高效</w:t>
      </w:r>
      <w:r>
        <w:rPr>
          <w:rFonts w:ascii="Calibri" w:eastAsia="仿宋_GB2312" w:hAnsi="Calibri" w:cs="Times New Roman" w:hint="eastAsia"/>
          <w:bCs/>
          <w:sz w:val="32"/>
          <w:szCs w:val="28"/>
          <w:lang w:val="zh-CN"/>
        </w:rPr>
        <w:t>扩容升级，合理</w:t>
      </w:r>
      <w:proofErr w:type="gramStart"/>
      <w:r>
        <w:rPr>
          <w:rFonts w:ascii="Calibri" w:eastAsia="仿宋_GB2312" w:hAnsi="Calibri" w:cs="Times New Roman" w:hint="eastAsia"/>
          <w:bCs/>
          <w:sz w:val="32"/>
          <w:szCs w:val="28"/>
          <w:lang w:val="zh-CN"/>
        </w:rPr>
        <w:t>利旧现有</w:t>
      </w:r>
      <w:proofErr w:type="gramEnd"/>
      <w:r>
        <w:rPr>
          <w:rFonts w:ascii="Calibri" w:eastAsia="仿宋_GB2312" w:hAnsi="Calibri" w:cs="Times New Roman" w:hint="eastAsia"/>
          <w:bCs/>
          <w:sz w:val="32"/>
          <w:szCs w:val="28"/>
          <w:lang w:val="zh-CN"/>
        </w:rPr>
        <w:t>省内骨干</w:t>
      </w:r>
      <w:r>
        <w:rPr>
          <w:rFonts w:ascii="Calibri" w:eastAsia="仿宋_GB2312" w:hAnsi="Calibri" w:cs="Times New Roman" w:hint="eastAsia"/>
          <w:bCs/>
          <w:sz w:val="32"/>
          <w:szCs w:val="28"/>
        </w:rPr>
        <w:t>承载网络</w:t>
      </w:r>
      <w:r>
        <w:rPr>
          <w:rFonts w:ascii="Calibri" w:eastAsia="仿宋_GB2312" w:hAnsi="Calibri" w:cs="Times New Roman" w:hint="eastAsia"/>
          <w:bCs/>
          <w:sz w:val="32"/>
          <w:szCs w:val="28"/>
          <w:lang w:val="zh-CN"/>
        </w:rPr>
        <w:t>资源，降低企业建网成本。</w:t>
      </w:r>
    </w:p>
    <w:p w:rsidR="00516BDB" w:rsidRDefault="009B0BBC">
      <w:pPr>
        <w:numPr>
          <w:ilvl w:val="0"/>
          <w:numId w:val="4"/>
        </w:numPr>
        <w:ind w:firstLineChars="200" w:firstLine="643"/>
        <w:outlineLvl w:val="2"/>
        <w:rPr>
          <w:rFonts w:ascii="Calibri" w:eastAsia="仿宋_GB2312" w:hAnsi="Calibri" w:cs="Times New Roman"/>
          <w:b/>
          <w:bCs/>
          <w:kern w:val="0"/>
          <w:sz w:val="32"/>
          <w:szCs w:val="28"/>
          <w:lang w:val="zh-CN"/>
        </w:rPr>
      </w:pPr>
      <w:r>
        <w:rPr>
          <w:rFonts w:ascii="Calibri" w:eastAsia="仿宋_GB2312" w:hAnsi="Calibri" w:cs="Times New Roman" w:hint="eastAsia"/>
          <w:b/>
          <w:bCs/>
          <w:kern w:val="0"/>
          <w:sz w:val="32"/>
          <w:szCs w:val="28"/>
          <w:lang w:val="zh-CN"/>
        </w:rPr>
        <w:t>提升出省骨干网络承载能力</w:t>
      </w:r>
    </w:p>
    <w:p w:rsidR="00516BDB" w:rsidRDefault="009B0BBC">
      <w:pPr>
        <w:adjustRightInd w:val="0"/>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202</w:t>
      </w:r>
      <w:r>
        <w:rPr>
          <w:rFonts w:ascii="Calibri" w:eastAsia="仿宋_GB2312" w:hAnsi="Calibri" w:cs="Times New Roman" w:hint="eastAsia"/>
          <w:bCs/>
          <w:sz w:val="32"/>
          <w:szCs w:val="28"/>
        </w:rPr>
        <w:t>1</w:t>
      </w:r>
      <w:r>
        <w:rPr>
          <w:rFonts w:ascii="Calibri" w:eastAsia="仿宋_GB2312" w:hAnsi="Calibri" w:cs="Times New Roman" w:hint="eastAsia"/>
          <w:bCs/>
          <w:sz w:val="32"/>
          <w:szCs w:val="28"/>
          <w:lang w:val="zh-CN"/>
        </w:rPr>
        <w:t>年新建文昌至珠海方向出省光缆</w:t>
      </w:r>
      <w:r>
        <w:rPr>
          <w:rFonts w:ascii="Calibri" w:eastAsia="仿宋_GB2312" w:hAnsi="Calibri" w:cs="Times New Roman" w:hint="eastAsia"/>
          <w:bCs/>
          <w:sz w:val="32"/>
          <w:szCs w:val="28"/>
          <w:lang w:val="zh-CN"/>
        </w:rPr>
        <w:t>1</w:t>
      </w:r>
      <w:r>
        <w:rPr>
          <w:rFonts w:ascii="Calibri" w:eastAsia="仿宋_GB2312" w:hAnsi="Calibri" w:cs="Times New Roman" w:hint="eastAsia"/>
          <w:bCs/>
          <w:sz w:val="32"/>
          <w:szCs w:val="28"/>
          <w:lang w:val="zh-CN"/>
        </w:rPr>
        <w:t>条，</w:t>
      </w:r>
      <w:r w:rsidRPr="00044A6D">
        <w:rPr>
          <w:rFonts w:ascii="Calibri" w:eastAsia="仿宋_GB2312" w:hAnsi="Calibri" w:cs="Times New Roman" w:hint="eastAsia"/>
          <w:bCs/>
          <w:sz w:val="32"/>
          <w:szCs w:val="28"/>
        </w:rPr>
        <w:t>至</w:t>
      </w:r>
      <w:r w:rsidRPr="00044A6D">
        <w:rPr>
          <w:rFonts w:ascii="Calibri" w:eastAsia="仿宋_GB2312" w:hAnsi="Calibri" w:cs="Times New Roman" w:hint="eastAsia"/>
          <w:bCs/>
          <w:sz w:val="32"/>
          <w:szCs w:val="28"/>
        </w:rPr>
        <w:t>2025</w:t>
      </w:r>
      <w:r w:rsidRPr="00044A6D">
        <w:rPr>
          <w:rFonts w:ascii="Calibri" w:eastAsia="仿宋_GB2312" w:hAnsi="Calibri" w:cs="Times New Roman" w:hint="eastAsia"/>
          <w:bCs/>
          <w:sz w:val="32"/>
          <w:szCs w:val="28"/>
        </w:rPr>
        <w:t>年实现互联网出省带宽达到</w:t>
      </w:r>
      <w:r w:rsidRPr="00044A6D">
        <w:rPr>
          <w:rFonts w:ascii="Calibri" w:eastAsia="仿宋_GB2312" w:hAnsi="Calibri" w:cs="Times New Roman" w:hint="eastAsia"/>
          <w:bCs/>
          <w:sz w:val="32"/>
          <w:szCs w:val="28"/>
        </w:rPr>
        <w:t>25</w:t>
      </w:r>
      <w:r w:rsidRPr="00044A6D">
        <w:rPr>
          <w:rFonts w:ascii="Calibri" w:eastAsia="仿宋_GB2312" w:hAnsi="Calibri" w:cs="Times New Roman"/>
          <w:bCs/>
          <w:sz w:val="32"/>
          <w:szCs w:val="28"/>
        </w:rPr>
        <w:t>T</w:t>
      </w:r>
      <w:r w:rsidRPr="00044A6D">
        <w:rPr>
          <w:rFonts w:ascii="Calibri" w:eastAsia="仿宋_GB2312" w:hAnsi="Calibri" w:cs="Times New Roman" w:hint="eastAsia"/>
          <w:bCs/>
          <w:sz w:val="32"/>
          <w:szCs w:val="28"/>
        </w:rPr>
        <w:t>bps</w:t>
      </w:r>
      <w:r w:rsidRPr="00044A6D">
        <w:rPr>
          <w:rFonts w:ascii="Calibri" w:eastAsia="仿宋_GB2312" w:hAnsi="Calibri" w:cs="Times New Roman" w:hint="eastAsia"/>
          <w:bCs/>
          <w:sz w:val="32"/>
          <w:szCs w:val="28"/>
        </w:rPr>
        <w:t>以上。引导基础电</w:t>
      </w:r>
      <w:r>
        <w:rPr>
          <w:rFonts w:ascii="Calibri" w:eastAsia="仿宋_GB2312" w:hAnsi="Calibri" w:cs="Times New Roman" w:hint="eastAsia"/>
          <w:bCs/>
          <w:sz w:val="32"/>
          <w:szCs w:val="28"/>
          <w:lang w:val="zh-CN"/>
        </w:rPr>
        <w:t>信企业完</w:t>
      </w:r>
      <w:r>
        <w:rPr>
          <w:rFonts w:ascii="Calibri" w:eastAsia="仿宋_GB2312" w:hAnsi="Calibri" w:cs="Times New Roman" w:hint="eastAsia"/>
          <w:bCs/>
          <w:sz w:val="32"/>
          <w:szCs w:val="28"/>
          <w:lang w:val="zh-CN"/>
        </w:rPr>
        <w:lastRenderedPageBreak/>
        <w:t>成</w:t>
      </w:r>
      <w:r>
        <w:rPr>
          <w:rFonts w:ascii="Calibri" w:eastAsia="仿宋_GB2312" w:hAnsi="Calibri" w:cs="Times New Roman" w:hint="eastAsia"/>
          <w:bCs/>
          <w:sz w:val="32"/>
          <w:szCs w:val="28"/>
          <w:lang w:val="zh-CN"/>
        </w:rPr>
        <w:t>IPv6</w:t>
      </w:r>
      <w:r>
        <w:rPr>
          <w:rFonts w:ascii="Calibri" w:eastAsia="仿宋_GB2312" w:hAnsi="Calibri" w:cs="Times New Roman" w:hint="eastAsia"/>
          <w:bCs/>
          <w:sz w:val="32"/>
          <w:szCs w:val="28"/>
          <w:lang w:val="zh-CN"/>
        </w:rPr>
        <w:t>升级改造，推动移动和固定终端全面支持</w:t>
      </w:r>
      <w:r>
        <w:rPr>
          <w:rFonts w:ascii="Calibri" w:eastAsia="仿宋_GB2312" w:hAnsi="Calibri" w:cs="Times New Roman" w:hint="eastAsia"/>
          <w:bCs/>
          <w:sz w:val="32"/>
          <w:szCs w:val="28"/>
          <w:lang w:val="zh-CN"/>
        </w:rPr>
        <w:t>IPv6</w:t>
      </w:r>
      <w:r>
        <w:rPr>
          <w:rFonts w:ascii="Calibri" w:eastAsia="仿宋_GB2312" w:hAnsi="Calibri" w:cs="Times New Roman" w:hint="eastAsia"/>
          <w:bCs/>
          <w:sz w:val="32"/>
          <w:szCs w:val="28"/>
          <w:lang w:val="zh-CN"/>
        </w:rPr>
        <w:t>，开通面向公众和政企用户商用的</w:t>
      </w:r>
      <w:r>
        <w:rPr>
          <w:rFonts w:ascii="Calibri" w:eastAsia="仿宋_GB2312" w:hAnsi="Calibri" w:cs="Times New Roman" w:hint="eastAsia"/>
          <w:bCs/>
          <w:sz w:val="32"/>
          <w:szCs w:val="28"/>
          <w:lang w:val="zh-CN"/>
        </w:rPr>
        <w:t>IPv6</w:t>
      </w:r>
      <w:r>
        <w:rPr>
          <w:rFonts w:ascii="Calibri" w:eastAsia="仿宋_GB2312" w:hAnsi="Calibri" w:cs="Times New Roman" w:hint="eastAsia"/>
          <w:bCs/>
          <w:sz w:val="32"/>
          <w:szCs w:val="28"/>
          <w:lang w:val="zh-CN"/>
        </w:rPr>
        <w:t>接入服务，促进网络全面向</w:t>
      </w:r>
      <w:r>
        <w:rPr>
          <w:rFonts w:ascii="Calibri" w:eastAsia="仿宋_GB2312" w:hAnsi="Calibri" w:cs="Times New Roman" w:hint="eastAsia"/>
          <w:bCs/>
          <w:sz w:val="32"/>
          <w:szCs w:val="28"/>
          <w:lang w:val="zh-CN"/>
        </w:rPr>
        <w:t>IPv6</w:t>
      </w:r>
      <w:r>
        <w:rPr>
          <w:rFonts w:ascii="Calibri" w:eastAsia="仿宋_GB2312" w:hAnsi="Calibri" w:cs="Times New Roman" w:hint="eastAsia"/>
          <w:bCs/>
          <w:sz w:val="32"/>
          <w:szCs w:val="28"/>
          <w:lang w:val="zh-CN"/>
        </w:rPr>
        <w:t>演进升级。</w:t>
      </w:r>
    </w:p>
    <w:p w:rsidR="00516BDB" w:rsidRDefault="009B0BBC">
      <w:pPr>
        <w:adjustRightInd w:val="0"/>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推动电信基础运营企业将海南节点升级为汇聚层节点，增加与全国其他重要通信枢纽节点的更多直连方向，减少绕转，提升业务承载能力和健壮性。根据业务发展需要，适时筹划启动海南国家级互联网骨干直联点申报工作，以争取进一步提升海南在我国通信网络架构中的层级，改善省内</w:t>
      </w:r>
      <w:proofErr w:type="gramStart"/>
      <w:r>
        <w:rPr>
          <w:rFonts w:ascii="Calibri" w:eastAsia="仿宋_GB2312" w:hAnsi="Calibri" w:cs="Times New Roman" w:hint="eastAsia"/>
          <w:bCs/>
          <w:sz w:val="32"/>
          <w:szCs w:val="28"/>
          <w:lang w:val="zh-CN"/>
        </w:rPr>
        <w:t>各基础</w:t>
      </w:r>
      <w:proofErr w:type="gramEnd"/>
      <w:r>
        <w:rPr>
          <w:rFonts w:ascii="Calibri" w:eastAsia="仿宋_GB2312" w:hAnsi="Calibri" w:cs="Times New Roman" w:hint="eastAsia"/>
          <w:bCs/>
          <w:sz w:val="32"/>
          <w:szCs w:val="28"/>
          <w:lang w:val="zh-CN"/>
        </w:rPr>
        <w:t>电信企业骨干网络之间的互联互通水平，后续逐步将海南发展成为我国区域性信息交互枢纽。</w:t>
      </w:r>
    </w:p>
    <w:p w:rsidR="00516BDB" w:rsidRDefault="009B0BBC">
      <w:pPr>
        <w:numPr>
          <w:ilvl w:val="0"/>
          <w:numId w:val="4"/>
        </w:numPr>
        <w:ind w:firstLineChars="200" w:firstLine="643"/>
        <w:outlineLvl w:val="2"/>
        <w:rPr>
          <w:rFonts w:ascii="Calibri" w:eastAsia="仿宋_GB2312" w:hAnsi="Calibri" w:cs="Times New Roman"/>
          <w:b/>
          <w:bCs/>
          <w:kern w:val="0"/>
          <w:sz w:val="32"/>
          <w:szCs w:val="28"/>
          <w:lang w:val="zh-CN"/>
        </w:rPr>
      </w:pPr>
      <w:r>
        <w:rPr>
          <w:rFonts w:ascii="Calibri" w:eastAsia="仿宋_GB2312" w:hAnsi="Calibri" w:cs="Times New Roman" w:hint="eastAsia"/>
          <w:b/>
          <w:bCs/>
          <w:kern w:val="0"/>
          <w:sz w:val="32"/>
          <w:szCs w:val="28"/>
          <w:lang w:val="zh-CN"/>
        </w:rPr>
        <w:t>推进省内承载网络智能化升级</w:t>
      </w:r>
    </w:p>
    <w:p w:rsidR="00516BDB" w:rsidRDefault="009B0BBC">
      <w:pPr>
        <w:adjustRightInd w:val="0"/>
        <w:ind w:firstLineChars="200" w:firstLine="640"/>
        <w:rPr>
          <w:rFonts w:ascii="Calibri" w:eastAsia="仿宋_GB2312" w:hAnsi="Calibri" w:cs="Times New Roman"/>
          <w:bCs/>
          <w:sz w:val="32"/>
          <w:szCs w:val="28"/>
        </w:rPr>
      </w:pPr>
      <w:r>
        <w:rPr>
          <w:rFonts w:ascii="Calibri" w:eastAsia="仿宋_GB2312" w:hAnsi="Calibri" w:cs="Times New Roman" w:hint="eastAsia"/>
          <w:bCs/>
          <w:sz w:val="32"/>
          <w:szCs w:val="28"/>
        </w:rPr>
        <w:t>构建“大容量、简结构、低时延、高可靠、智能化”的省内承载网。</w:t>
      </w:r>
      <w:proofErr w:type="gramStart"/>
      <w:r>
        <w:rPr>
          <w:rFonts w:ascii="Calibri" w:eastAsia="仿宋_GB2312" w:hAnsi="Calibri" w:cs="Times New Roman" w:hint="eastAsia"/>
          <w:bCs/>
          <w:sz w:val="32"/>
          <w:szCs w:val="28"/>
        </w:rPr>
        <w:t>面向云网融合</w:t>
      </w:r>
      <w:proofErr w:type="gramEnd"/>
      <w:r>
        <w:rPr>
          <w:rFonts w:ascii="Calibri" w:eastAsia="仿宋_GB2312" w:hAnsi="Calibri" w:cs="Times New Roman" w:hint="eastAsia"/>
          <w:bCs/>
          <w:sz w:val="32"/>
          <w:szCs w:val="28"/>
        </w:rPr>
        <w:t>发展要求，简化汇聚层网络结构，引入新技术，确保网络的扁平化，减少网络延迟性，实现对业务的灵活、高效率承载。适时引入</w:t>
      </w:r>
      <w:r>
        <w:rPr>
          <w:rFonts w:ascii="Calibri" w:eastAsia="仿宋_GB2312" w:hAnsi="Calibri" w:cs="Times New Roman" w:hint="eastAsia"/>
          <w:bCs/>
          <w:sz w:val="32"/>
          <w:szCs w:val="28"/>
        </w:rPr>
        <w:t>400G</w:t>
      </w:r>
      <w:r>
        <w:rPr>
          <w:rFonts w:ascii="Calibri" w:eastAsia="仿宋_GB2312" w:hAnsi="Calibri" w:cs="Times New Roman" w:hint="eastAsia"/>
          <w:bCs/>
          <w:sz w:val="32"/>
          <w:szCs w:val="28"/>
        </w:rPr>
        <w:t>、</w:t>
      </w:r>
      <w:r>
        <w:rPr>
          <w:rFonts w:ascii="Calibri" w:eastAsia="仿宋_GB2312" w:hAnsi="Calibri" w:cs="Times New Roman" w:hint="eastAsia"/>
          <w:bCs/>
          <w:sz w:val="32"/>
          <w:szCs w:val="28"/>
        </w:rPr>
        <w:t>SDN</w:t>
      </w:r>
      <w:r>
        <w:rPr>
          <w:rFonts w:ascii="Calibri" w:eastAsia="仿宋_GB2312" w:hAnsi="Calibri" w:cs="Times New Roman" w:hint="eastAsia"/>
          <w:bCs/>
          <w:sz w:val="32"/>
          <w:szCs w:val="28"/>
        </w:rPr>
        <w:t>等新技术，由“刚性管道”转换为高效、弹性、按需部署的业务网络，不断提升</w:t>
      </w:r>
      <w:proofErr w:type="gramStart"/>
      <w:r>
        <w:rPr>
          <w:rFonts w:ascii="Calibri" w:eastAsia="仿宋_GB2312" w:hAnsi="Calibri" w:cs="Times New Roman" w:hint="eastAsia"/>
          <w:bCs/>
          <w:sz w:val="32"/>
          <w:szCs w:val="28"/>
        </w:rPr>
        <w:t>全业务</w:t>
      </w:r>
      <w:proofErr w:type="gramEnd"/>
      <w:r>
        <w:rPr>
          <w:rFonts w:ascii="Calibri" w:eastAsia="仿宋_GB2312" w:hAnsi="Calibri" w:cs="Times New Roman" w:hint="eastAsia"/>
          <w:bCs/>
          <w:sz w:val="32"/>
          <w:szCs w:val="28"/>
        </w:rPr>
        <w:t>综合承载能力。重点加强视频业务承载、</w:t>
      </w:r>
      <w:proofErr w:type="spellStart"/>
      <w:r>
        <w:rPr>
          <w:rFonts w:ascii="Calibri" w:eastAsia="仿宋_GB2312" w:hAnsi="Calibri" w:cs="Times New Roman" w:hint="eastAsia"/>
          <w:bCs/>
          <w:sz w:val="32"/>
          <w:szCs w:val="28"/>
        </w:rPr>
        <w:t>QoS</w:t>
      </w:r>
      <w:proofErr w:type="spellEnd"/>
      <w:r>
        <w:rPr>
          <w:rFonts w:ascii="Calibri" w:eastAsia="仿宋_GB2312" w:hAnsi="Calibri" w:cs="Times New Roman" w:hint="eastAsia"/>
          <w:bCs/>
          <w:sz w:val="32"/>
          <w:szCs w:val="28"/>
        </w:rPr>
        <w:t>、组播等能力建设，提升网络智能化、差异</w:t>
      </w:r>
      <w:proofErr w:type="gramStart"/>
      <w:r>
        <w:rPr>
          <w:rFonts w:ascii="Calibri" w:eastAsia="仿宋_GB2312" w:hAnsi="Calibri" w:cs="Times New Roman" w:hint="eastAsia"/>
          <w:bCs/>
          <w:sz w:val="32"/>
          <w:szCs w:val="28"/>
        </w:rPr>
        <w:t>化业务</w:t>
      </w:r>
      <w:proofErr w:type="gramEnd"/>
      <w:r>
        <w:rPr>
          <w:rFonts w:ascii="Calibri" w:eastAsia="仿宋_GB2312" w:hAnsi="Calibri" w:cs="Times New Roman" w:hint="eastAsia"/>
          <w:bCs/>
          <w:sz w:val="32"/>
          <w:szCs w:val="28"/>
        </w:rPr>
        <w:t>供应能力，支撑实现融合业务的大规模开展。</w:t>
      </w:r>
    </w:p>
    <w:p w:rsidR="00516BDB" w:rsidRDefault="009B0BBC">
      <w:pPr>
        <w:adjustRightInd w:val="0"/>
        <w:ind w:firstLineChars="200" w:firstLine="640"/>
        <w:rPr>
          <w:rFonts w:ascii="Calibri" w:eastAsia="仿宋_GB2312" w:hAnsi="Calibri" w:cs="Times New Roman"/>
          <w:bCs/>
          <w:sz w:val="32"/>
          <w:szCs w:val="28"/>
        </w:rPr>
      </w:pPr>
      <w:r>
        <w:rPr>
          <w:rFonts w:ascii="Calibri" w:eastAsia="仿宋_GB2312" w:hAnsi="Calibri" w:cs="Times New Roman" w:hint="eastAsia"/>
          <w:bCs/>
          <w:sz w:val="32"/>
          <w:szCs w:val="28"/>
        </w:rPr>
        <w:t>以汇聚节点</w:t>
      </w:r>
      <w:r>
        <w:rPr>
          <w:rFonts w:ascii="Calibri" w:eastAsia="仿宋_GB2312" w:hAnsi="Calibri" w:cs="Times New Roman" w:hint="eastAsia"/>
          <w:bCs/>
          <w:sz w:val="32"/>
          <w:szCs w:val="28"/>
        </w:rPr>
        <w:t>/</w:t>
      </w:r>
      <w:r>
        <w:rPr>
          <w:rFonts w:ascii="Calibri" w:eastAsia="仿宋_GB2312" w:hAnsi="Calibri" w:cs="Times New Roman" w:hint="eastAsia"/>
          <w:bCs/>
          <w:sz w:val="32"/>
          <w:szCs w:val="28"/>
        </w:rPr>
        <w:t>综合业务接入点为中心，面向业务接入，进行光交节点布局和路由规划。在充分</w:t>
      </w:r>
      <w:proofErr w:type="gramStart"/>
      <w:r>
        <w:rPr>
          <w:rFonts w:ascii="Calibri" w:eastAsia="仿宋_GB2312" w:hAnsi="Calibri" w:cs="Times New Roman" w:hint="eastAsia"/>
          <w:bCs/>
          <w:sz w:val="32"/>
          <w:szCs w:val="28"/>
        </w:rPr>
        <w:t>利旧现有</w:t>
      </w:r>
      <w:proofErr w:type="gramEnd"/>
      <w:r>
        <w:rPr>
          <w:rFonts w:ascii="Calibri" w:eastAsia="仿宋_GB2312" w:hAnsi="Calibri" w:cs="Times New Roman" w:hint="eastAsia"/>
          <w:bCs/>
          <w:sz w:val="32"/>
          <w:szCs w:val="28"/>
        </w:rPr>
        <w:t>接入主干光缆的基础上，通过补充综合业务接入节点到光交的接入主干光</w:t>
      </w:r>
      <w:r>
        <w:rPr>
          <w:rFonts w:ascii="Calibri" w:eastAsia="仿宋_GB2312" w:hAnsi="Calibri" w:cs="Times New Roman" w:hint="eastAsia"/>
          <w:bCs/>
          <w:sz w:val="32"/>
          <w:szCs w:val="28"/>
        </w:rPr>
        <w:lastRenderedPageBreak/>
        <w:t>缆，逐步完善综合接入节点到汇聚机房的光缆，实现综合业务接入点纳入主干光交环。在高等级客户集中区域、流量大的区域，适度下沉部署</w:t>
      </w:r>
      <w:proofErr w:type="spellStart"/>
      <w:r>
        <w:rPr>
          <w:rFonts w:ascii="Calibri" w:eastAsia="仿宋_GB2312" w:hAnsi="Calibri" w:cs="Times New Roman" w:hint="eastAsia"/>
          <w:bCs/>
          <w:sz w:val="32"/>
          <w:szCs w:val="28"/>
        </w:rPr>
        <w:t>PeOTN</w:t>
      </w:r>
      <w:proofErr w:type="spellEnd"/>
      <w:r>
        <w:rPr>
          <w:rFonts w:ascii="Calibri" w:eastAsia="仿宋_GB2312" w:hAnsi="Calibri" w:cs="Times New Roman" w:hint="eastAsia"/>
          <w:bCs/>
          <w:sz w:val="32"/>
          <w:szCs w:val="28"/>
        </w:rPr>
        <w:t>（分组</w:t>
      </w:r>
      <w:proofErr w:type="gramStart"/>
      <w:r>
        <w:rPr>
          <w:rFonts w:ascii="Calibri" w:eastAsia="仿宋_GB2312" w:hAnsi="Calibri" w:cs="Times New Roman" w:hint="eastAsia"/>
          <w:bCs/>
          <w:sz w:val="32"/>
          <w:szCs w:val="28"/>
        </w:rPr>
        <w:t>加强型光传送</w:t>
      </w:r>
      <w:proofErr w:type="gramEnd"/>
      <w:r>
        <w:rPr>
          <w:rFonts w:ascii="Calibri" w:eastAsia="仿宋_GB2312" w:hAnsi="Calibri" w:cs="Times New Roman" w:hint="eastAsia"/>
          <w:bCs/>
          <w:sz w:val="32"/>
          <w:szCs w:val="28"/>
        </w:rPr>
        <w:t>网络），实现综合承载，精简网络，满足业务流量快速增长需求。加快腾退老旧设备，结合流量增长需求适时对汇聚层扩容</w:t>
      </w:r>
      <w:r>
        <w:rPr>
          <w:rFonts w:ascii="Calibri" w:eastAsia="仿宋_GB2312" w:hAnsi="Calibri" w:cs="Times New Roman" w:hint="eastAsia"/>
          <w:bCs/>
          <w:sz w:val="32"/>
          <w:szCs w:val="28"/>
        </w:rPr>
        <w:t>100GE</w:t>
      </w:r>
      <w:r>
        <w:rPr>
          <w:rFonts w:ascii="Calibri" w:eastAsia="仿宋_GB2312" w:hAnsi="Calibri" w:cs="Times New Roman" w:hint="eastAsia"/>
          <w:bCs/>
          <w:sz w:val="32"/>
          <w:szCs w:val="28"/>
        </w:rPr>
        <w:t>链路，释放现有</w:t>
      </w:r>
      <w:r>
        <w:rPr>
          <w:rFonts w:ascii="Calibri" w:eastAsia="仿宋_GB2312" w:hAnsi="Calibri" w:cs="Times New Roman" w:hint="eastAsia"/>
          <w:bCs/>
          <w:sz w:val="32"/>
          <w:szCs w:val="28"/>
        </w:rPr>
        <w:t>10GE</w:t>
      </w:r>
      <w:r>
        <w:rPr>
          <w:rFonts w:ascii="Calibri" w:eastAsia="仿宋_GB2312" w:hAnsi="Calibri" w:cs="Times New Roman" w:hint="eastAsia"/>
          <w:bCs/>
          <w:sz w:val="32"/>
          <w:szCs w:val="28"/>
        </w:rPr>
        <w:t>端口资源。</w:t>
      </w:r>
    </w:p>
    <w:p w:rsidR="00516BDB" w:rsidRDefault="009B0BBC">
      <w:pPr>
        <w:numPr>
          <w:ilvl w:val="0"/>
          <w:numId w:val="4"/>
        </w:numPr>
        <w:ind w:firstLineChars="200" w:firstLine="643"/>
        <w:outlineLvl w:val="2"/>
        <w:rPr>
          <w:rFonts w:ascii="Calibri" w:eastAsia="仿宋_GB2312" w:hAnsi="Calibri" w:cs="Times New Roman"/>
          <w:b/>
          <w:bCs/>
          <w:kern w:val="0"/>
          <w:sz w:val="32"/>
          <w:szCs w:val="28"/>
          <w:lang w:val="zh-CN"/>
        </w:rPr>
      </w:pPr>
      <w:r>
        <w:rPr>
          <w:rFonts w:ascii="Calibri" w:eastAsia="仿宋_GB2312" w:hAnsi="Calibri" w:cs="Times New Roman" w:hint="eastAsia"/>
          <w:b/>
          <w:bCs/>
          <w:kern w:val="0"/>
          <w:sz w:val="32"/>
          <w:szCs w:val="28"/>
          <w:lang w:val="zh-CN"/>
        </w:rPr>
        <w:t>探索建设新型互联网交换中心</w:t>
      </w:r>
    </w:p>
    <w:p w:rsidR="00516BDB" w:rsidRDefault="009B0BBC">
      <w:pPr>
        <w:ind w:firstLineChars="200" w:firstLine="640"/>
        <w:rPr>
          <w:rFonts w:ascii="仿宋_GB2312" w:eastAsia="仿宋_GB2312" w:hAnsi="Calibri" w:cs="Times New Roman"/>
          <w:sz w:val="32"/>
          <w:szCs w:val="28"/>
        </w:rPr>
      </w:pPr>
      <w:r>
        <w:rPr>
          <w:rFonts w:ascii="仿宋_GB2312" w:eastAsia="仿宋_GB2312" w:hAnsi="Calibri" w:cs="Times New Roman" w:hint="eastAsia"/>
          <w:sz w:val="32"/>
          <w:szCs w:val="28"/>
        </w:rPr>
        <w:t>按照《智慧海南总体方案（</w:t>
      </w:r>
      <w:r>
        <w:rPr>
          <w:rFonts w:ascii="Calibri" w:eastAsia="仿宋_GB2312" w:hAnsi="Calibri" w:cs="Times New Roman"/>
          <w:sz w:val="32"/>
          <w:szCs w:val="28"/>
        </w:rPr>
        <w:t>2020-2025</w:t>
      </w:r>
      <w:r>
        <w:rPr>
          <w:rFonts w:ascii="仿宋_GB2312" w:eastAsia="仿宋_GB2312" w:hAnsi="Calibri" w:cs="Times New Roman" w:hint="eastAsia"/>
          <w:sz w:val="32"/>
          <w:szCs w:val="28"/>
        </w:rPr>
        <w:t>年）》任务部署，基于我国目前在新型互联网交换中心试点的总体规划，围绕提升网络互联互通能力及数据交换能力，探索推动国家级新型互联网交换中心在海南的部署，充分激发海南</w:t>
      </w:r>
      <w:proofErr w:type="gramStart"/>
      <w:r>
        <w:rPr>
          <w:rFonts w:ascii="仿宋_GB2312" w:eastAsia="仿宋_GB2312" w:hAnsi="Calibri" w:cs="Times New Roman" w:hint="eastAsia"/>
          <w:sz w:val="32"/>
          <w:szCs w:val="28"/>
        </w:rPr>
        <w:t>自贸港的</w:t>
      </w:r>
      <w:proofErr w:type="gramEnd"/>
      <w:r>
        <w:rPr>
          <w:rFonts w:ascii="仿宋_GB2312" w:eastAsia="仿宋_GB2312" w:hAnsi="Calibri" w:cs="Times New Roman" w:hint="eastAsia"/>
          <w:sz w:val="32"/>
          <w:szCs w:val="28"/>
        </w:rPr>
        <w:t>互联网服务能力和产业活力。以市场需求为导向，加强行业管理，借鉴国际先进通信技术和国内试点运营经验，构建高效、安全、</w:t>
      </w:r>
      <w:proofErr w:type="gramStart"/>
      <w:r>
        <w:rPr>
          <w:rFonts w:ascii="仿宋_GB2312" w:eastAsia="仿宋_GB2312" w:hAnsi="Calibri" w:cs="Times New Roman" w:hint="eastAsia"/>
          <w:sz w:val="32"/>
          <w:szCs w:val="28"/>
        </w:rPr>
        <w:t>灵活可</w:t>
      </w:r>
      <w:proofErr w:type="gramEnd"/>
      <w:r>
        <w:rPr>
          <w:rFonts w:ascii="仿宋_GB2312" w:eastAsia="仿宋_GB2312" w:hAnsi="Calibri" w:cs="Times New Roman" w:hint="eastAsia"/>
          <w:sz w:val="32"/>
          <w:szCs w:val="28"/>
        </w:rPr>
        <w:t>扩展的互联网交换中心技术架构，充分考虑运营模式、产业生态、技术与业务创新，实现“一点互联、多点互通”的高效数据交换，满足众多业务类型和规模的网络实现低成本、广覆盖互联需求。</w:t>
      </w:r>
    </w:p>
    <w:p w:rsidR="00516BDB" w:rsidRDefault="009B0BBC">
      <w:pPr>
        <w:keepNext/>
        <w:keepLines/>
        <w:numPr>
          <w:ilvl w:val="0"/>
          <w:numId w:val="5"/>
        </w:numPr>
        <w:spacing w:before="120" w:after="120"/>
        <w:ind w:firstLineChars="200" w:firstLine="643"/>
        <w:outlineLvl w:val="1"/>
        <w:rPr>
          <w:rFonts w:ascii="Calibri" w:eastAsia="楷体" w:hAnsi="Calibri" w:cs="Times New Roman"/>
          <w:b/>
          <w:bCs/>
          <w:sz w:val="32"/>
          <w:szCs w:val="36"/>
        </w:rPr>
      </w:pPr>
      <w:bookmarkStart w:id="38" w:name="_Toc74215991"/>
      <w:bookmarkStart w:id="39" w:name="_Toc88644483"/>
      <w:r>
        <w:rPr>
          <w:rFonts w:ascii="Calibri" w:eastAsia="楷体" w:hAnsi="Calibri" w:cs="Times New Roman" w:hint="eastAsia"/>
          <w:b/>
          <w:bCs/>
          <w:sz w:val="32"/>
          <w:szCs w:val="36"/>
        </w:rPr>
        <w:t>国际通信</w:t>
      </w:r>
      <w:bookmarkEnd w:id="38"/>
      <w:r>
        <w:rPr>
          <w:rFonts w:ascii="Calibri" w:eastAsia="楷体" w:hAnsi="Calibri" w:cs="Times New Roman" w:hint="eastAsia"/>
          <w:b/>
          <w:bCs/>
          <w:sz w:val="32"/>
          <w:szCs w:val="36"/>
        </w:rPr>
        <w:t>设施建设</w:t>
      </w:r>
      <w:bookmarkEnd w:id="39"/>
    </w:p>
    <w:p w:rsidR="00516BDB" w:rsidRDefault="009B0BBC">
      <w:pPr>
        <w:numPr>
          <w:ilvl w:val="0"/>
          <w:numId w:val="4"/>
        </w:numPr>
        <w:ind w:firstLineChars="200" w:firstLine="643"/>
        <w:outlineLvl w:val="2"/>
        <w:rPr>
          <w:rFonts w:ascii="Calibri" w:eastAsia="仿宋_GB2312" w:hAnsi="Calibri" w:cs="Times New Roman"/>
          <w:b/>
          <w:bCs/>
          <w:kern w:val="0"/>
          <w:sz w:val="32"/>
          <w:szCs w:val="28"/>
          <w:lang w:val="zh-CN"/>
        </w:rPr>
      </w:pPr>
      <w:r>
        <w:rPr>
          <w:rFonts w:ascii="Calibri" w:eastAsia="仿宋_GB2312" w:hAnsi="Calibri" w:cs="Times New Roman" w:hint="eastAsia"/>
          <w:b/>
          <w:bCs/>
          <w:kern w:val="0"/>
          <w:sz w:val="32"/>
          <w:szCs w:val="28"/>
          <w:lang w:val="zh-CN"/>
        </w:rPr>
        <w:t>构建国际海缆传输网络</w:t>
      </w:r>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以海南作为重要节点，面向亚太区域和</w:t>
      </w:r>
      <w:r>
        <w:rPr>
          <w:rFonts w:ascii="Calibri" w:eastAsia="仿宋_GB2312" w:hAnsi="Calibri" w:cs="Times New Roman" w:hint="eastAsia"/>
          <w:bCs/>
          <w:sz w:val="32"/>
          <w:szCs w:val="28"/>
          <w:lang w:val="zh-CN"/>
        </w:rPr>
        <w:t>21</w:t>
      </w:r>
      <w:r>
        <w:rPr>
          <w:rFonts w:ascii="Calibri" w:eastAsia="仿宋_GB2312" w:hAnsi="Calibri" w:cs="Times New Roman" w:hint="eastAsia"/>
          <w:bCs/>
          <w:sz w:val="32"/>
          <w:szCs w:val="28"/>
          <w:lang w:val="zh-CN"/>
        </w:rPr>
        <w:t>世纪海上丝绸之路沿线国家，加快推进大容量开放型国际海底光缆系统</w:t>
      </w:r>
      <w:r>
        <w:rPr>
          <w:rFonts w:ascii="Calibri" w:eastAsia="仿宋_GB2312" w:hAnsi="Calibri" w:cs="Times New Roman" w:hint="eastAsia"/>
          <w:bCs/>
          <w:sz w:val="32"/>
          <w:szCs w:val="28"/>
          <w:lang w:val="zh-CN"/>
        </w:rPr>
        <w:lastRenderedPageBreak/>
        <w:t>建设，努力构建海南自由贸易港国际通信传输网络。在</w:t>
      </w:r>
      <w:r>
        <w:rPr>
          <w:rFonts w:ascii="Calibri" w:eastAsia="仿宋_GB2312" w:hAnsi="Calibri" w:cs="Times New Roman" w:hint="eastAsia"/>
          <w:bCs/>
          <w:sz w:val="32"/>
          <w:szCs w:val="28"/>
          <w:lang w:val="zh-CN"/>
        </w:rPr>
        <w:t>2021</w:t>
      </w:r>
      <w:r>
        <w:rPr>
          <w:rFonts w:ascii="Calibri" w:eastAsia="仿宋_GB2312" w:hAnsi="Calibri" w:cs="Times New Roman" w:hint="eastAsia"/>
          <w:bCs/>
          <w:sz w:val="32"/>
          <w:szCs w:val="28"/>
          <w:lang w:val="zh-CN"/>
        </w:rPr>
        <w:t>年建成开通海南（文昌）</w:t>
      </w:r>
      <w:r>
        <w:rPr>
          <w:rFonts w:ascii="Calibri" w:eastAsia="仿宋_GB2312" w:hAnsi="Calibri" w:cs="Times New Roman" w:hint="eastAsia"/>
          <w:bCs/>
          <w:sz w:val="32"/>
          <w:szCs w:val="28"/>
          <w:lang w:val="zh-CN"/>
        </w:rPr>
        <w:t>-</w:t>
      </w:r>
      <w:r>
        <w:rPr>
          <w:rFonts w:ascii="Calibri" w:eastAsia="仿宋_GB2312" w:hAnsi="Calibri" w:cs="Times New Roman" w:hint="eastAsia"/>
          <w:bCs/>
          <w:sz w:val="32"/>
          <w:szCs w:val="28"/>
          <w:lang w:val="zh-CN"/>
        </w:rPr>
        <w:t>香港国际海缆的基础上，规划建设面向亚太区域方向的国际海缆，连接中国（香港和澳门）、新加坡和菲律宾等国家和地区的国际海缆，</w:t>
      </w:r>
      <w:r w:rsidRPr="00044A6D">
        <w:rPr>
          <w:rFonts w:ascii="Calibri" w:eastAsia="仿宋_GB2312" w:hAnsi="Calibri" w:cs="Times New Roman" w:hint="eastAsia"/>
          <w:bCs/>
          <w:sz w:val="32"/>
          <w:szCs w:val="28"/>
          <w:lang w:val="zh-CN"/>
        </w:rPr>
        <w:t>2021</w:t>
      </w:r>
      <w:r w:rsidRPr="00044A6D">
        <w:rPr>
          <w:rFonts w:ascii="Calibri" w:eastAsia="仿宋_GB2312" w:hAnsi="Calibri" w:cs="Times New Roman" w:hint="eastAsia"/>
          <w:bCs/>
          <w:sz w:val="32"/>
          <w:szCs w:val="28"/>
          <w:lang w:val="zh-CN"/>
        </w:rPr>
        <w:t>年启动前期设计招标工作，力争到</w:t>
      </w:r>
      <w:r w:rsidRPr="00044A6D">
        <w:rPr>
          <w:rFonts w:ascii="Calibri" w:eastAsia="仿宋_GB2312" w:hAnsi="Calibri" w:cs="Times New Roman" w:hint="eastAsia"/>
          <w:bCs/>
          <w:sz w:val="32"/>
          <w:szCs w:val="28"/>
          <w:lang w:val="zh-CN"/>
        </w:rPr>
        <w:t>2023</w:t>
      </w:r>
      <w:r w:rsidRPr="00044A6D">
        <w:rPr>
          <w:rFonts w:ascii="Calibri" w:eastAsia="仿宋_GB2312" w:hAnsi="Calibri" w:cs="Times New Roman" w:hint="eastAsia"/>
          <w:bCs/>
          <w:sz w:val="32"/>
          <w:szCs w:val="28"/>
          <w:lang w:val="zh-CN"/>
        </w:rPr>
        <w:t>年底建设新的国际信息通信通道，有效支撑海南</w:t>
      </w:r>
      <w:proofErr w:type="gramStart"/>
      <w:r w:rsidRPr="00044A6D">
        <w:rPr>
          <w:rFonts w:ascii="Calibri" w:eastAsia="仿宋_GB2312" w:hAnsi="Calibri" w:cs="Times New Roman" w:hint="eastAsia"/>
          <w:bCs/>
          <w:sz w:val="32"/>
          <w:szCs w:val="28"/>
          <w:lang w:val="zh-CN"/>
        </w:rPr>
        <w:t>自贸港封关</w:t>
      </w:r>
      <w:proofErr w:type="gramEnd"/>
      <w:r w:rsidRPr="00044A6D">
        <w:rPr>
          <w:rFonts w:ascii="Calibri" w:eastAsia="仿宋_GB2312" w:hAnsi="Calibri" w:cs="Times New Roman" w:hint="eastAsia"/>
          <w:bCs/>
          <w:sz w:val="32"/>
          <w:szCs w:val="28"/>
          <w:lang w:val="zh-CN"/>
        </w:rPr>
        <w:t>运作的国际通信需求</w:t>
      </w:r>
      <w:r>
        <w:rPr>
          <w:rFonts w:ascii="Calibri" w:eastAsia="仿宋_GB2312" w:hAnsi="Calibri" w:cs="Times New Roman" w:hint="eastAsia"/>
          <w:bCs/>
          <w:sz w:val="32"/>
          <w:szCs w:val="28"/>
          <w:lang w:val="zh-CN"/>
        </w:rPr>
        <w:t>；计划到</w:t>
      </w:r>
      <w:r>
        <w:rPr>
          <w:rFonts w:ascii="Calibri" w:eastAsia="仿宋_GB2312" w:hAnsi="Calibri" w:cs="Times New Roman" w:hint="eastAsia"/>
          <w:bCs/>
          <w:sz w:val="32"/>
          <w:szCs w:val="28"/>
          <w:lang w:val="zh-CN"/>
        </w:rPr>
        <w:t>2025</w:t>
      </w:r>
      <w:r>
        <w:rPr>
          <w:rFonts w:ascii="Calibri" w:eastAsia="仿宋_GB2312" w:hAnsi="Calibri" w:cs="Times New Roman" w:hint="eastAsia"/>
          <w:bCs/>
          <w:sz w:val="32"/>
          <w:szCs w:val="28"/>
          <w:lang w:val="zh-CN"/>
        </w:rPr>
        <w:t>年，海南具备</w:t>
      </w:r>
      <w:r>
        <w:rPr>
          <w:rFonts w:ascii="Calibri" w:eastAsia="仿宋_GB2312" w:hAnsi="Calibri" w:cs="Times New Roman" w:hint="eastAsia"/>
          <w:bCs/>
          <w:sz w:val="32"/>
          <w:szCs w:val="28"/>
          <w:lang w:val="zh-CN"/>
        </w:rPr>
        <w:t>3</w:t>
      </w:r>
      <w:r>
        <w:rPr>
          <w:rFonts w:ascii="Calibri" w:eastAsia="仿宋_GB2312" w:hAnsi="Calibri" w:cs="Times New Roman" w:hint="eastAsia"/>
          <w:bCs/>
          <w:sz w:val="32"/>
          <w:szCs w:val="28"/>
          <w:lang w:val="zh-CN"/>
        </w:rPr>
        <w:t>条直连境外的国际海缆，并结合海南自由贸易</w:t>
      </w:r>
      <w:proofErr w:type="gramStart"/>
      <w:r>
        <w:rPr>
          <w:rFonts w:ascii="Calibri" w:eastAsia="仿宋_GB2312" w:hAnsi="Calibri" w:cs="Times New Roman" w:hint="eastAsia"/>
          <w:bCs/>
          <w:sz w:val="32"/>
          <w:szCs w:val="28"/>
          <w:lang w:val="zh-CN"/>
        </w:rPr>
        <w:t>港数据</w:t>
      </w:r>
      <w:proofErr w:type="gramEnd"/>
      <w:r>
        <w:rPr>
          <w:rFonts w:ascii="Calibri" w:eastAsia="仿宋_GB2312" w:hAnsi="Calibri" w:cs="Times New Roman" w:hint="eastAsia"/>
          <w:bCs/>
          <w:sz w:val="32"/>
          <w:szCs w:val="28"/>
          <w:lang w:val="zh-CN"/>
        </w:rPr>
        <w:t>跨境流动发展情况，鼓励基础电信运营商和其他社会力量，再筹划更多国际海缆，初步具备区域性国际信息通信枢纽的基础条件。</w:t>
      </w:r>
    </w:p>
    <w:p w:rsidR="00516BDB" w:rsidRDefault="009B0BBC">
      <w:pPr>
        <w:numPr>
          <w:ilvl w:val="0"/>
          <w:numId w:val="4"/>
        </w:numPr>
        <w:ind w:firstLineChars="200" w:firstLine="643"/>
        <w:outlineLvl w:val="2"/>
        <w:rPr>
          <w:rFonts w:ascii="Calibri" w:eastAsia="仿宋_GB2312" w:hAnsi="Calibri" w:cs="Times New Roman"/>
          <w:b/>
          <w:bCs/>
          <w:kern w:val="0"/>
          <w:sz w:val="32"/>
          <w:szCs w:val="28"/>
          <w:lang w:val="zh-CN"/>
        </w:rPr>
      </w:pPr>
      <w:r>
        <w:rPr>
          <w:rFonts w:ascii="Calibri" w:eastAsia="仿宋_GB2312" w:hAnsi="Calibri" w:cs="Times New Roman" w:hint="eastAsia"/>
          <w:b/>
          <w:bCs/>
          <w:kern w:val="0"/>
          <w:sz w:val="32"/>
          <w:szCs w:val="28"/>
          <w:lang w:val="zh-CN"/>
        </w:rPr>
        <w:t>配套建设海缆登陆站</w:t>
      </w:r>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加快推进已规划海缆登陆站建设。匹配海南</w:t>
      </w:r>
      <w:r>
        <w:rPr>
          <w:rFonts w:ascii="Calibri" w:eastAsia="仿宋_GB2312" w:hAnsi="Calibri" w:cs="Times New Roman" w:hint="eastAsia"/>
          <w:bCs/>
          <w:sz w:val="32"/>
          <w:szCs w:val="28"/>
          <w:lang w:val="zh-CN"/>
        </w:rPr>
        <w:t>-</w:t>
      </w:r>
      <w:r>
        <w:rPr>
          <w:rFonts w:ascii="Calibri" w:eastAsia="仿宋_GB2312" w:hAnsi="Calibri" w:cs="Times New Roman" w:hint="eastAsia"/>
          <w:bCs/>
          <w:sz w:val="32"/>
          <w:szCs w:val="28"/>
          <w:lang w:val="zh-CN"/>
        </w:rPr>
        <w:t>香港海</w:t>
      </w:r>
      <w:proofErr w:type="gramStart"/>
      <w:r>
        <w:rPr>
          <w:rFonts w:ascii="Calibri" w:eastAsia="仿宋_GB2312" w:hAnsi="Calibri" w:cs="Times New Roman" w:hint="eastAsia"/>
          <w:bCs/>
          <w:sz w:val="32"/>
          <w:szCs w:val="28"/>
          <w:lang w:val="zh-CN"/>
        </w:rPr>
        <w:t>缆</w:t>
      </w:r>
      <w:proofErr w:type="gramEnd"/>
      <w:r>
        <w:rPr>
          <w:rFonts w:ascii="Calibri" w:eastAsia="仿宋_GB2312" w:hAnsi="Calibri" w:cs="Times New Roman" w:hint="eastAsia"/>
          <w:bCs/>
          <w:sz w:val="32"/>
          <w:szCs w:val="28"/>
          <w:lang w:val="zh-CN"/>
        </w:rPr>
        <w:t>工程建设，同步建成文昌海缆登陆站及配套机房，部署大容量</w:t>
      </w:r>
      <w:r>
        <w:rPr>
          <w:rFonts w:ascii="Calibri" w:eastAsia="仿宋_GB2312" w:hAnsi="Calibri" w:cs="Times New Roman" w:hint="eastAsia"/>
          <w:bCs/>
          <w:sz w:val="32"/>
          <w:szCs w:val="28"/>
          <w:lang w:val="zh-CN"/>
        </w:rPr>
        <w:t>OTN</w:t>
      </w:r>
      <w:r>
        <w:rPr>
          <w:rFonts w:ascii="Calibri" w:eastAsia="仿宋_GB2312" w:hAnsi="Calibri" w:cs="Times New Roman" w:hint="eastAsia"/>
          <w:bCs/>
          <w:sz w:val="32"/>
          <w:szCs w:val="28"/>
          <w:lang w:val="zh-CN"/>
        </w:rPr>
        <w:t>系统，联接至中国移动海口区域性国际通信业务出入口局。</w:t>
      </w:r>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推进海南省第二个国际海缆登陆站的选址和勘察工作，承接亚太方向的新建海缆登陆，预留未来国际海缆路由通道，满足中远期更多国际海缆的登陆配套。进一步研究陵水等地作为国际海缆登陆站的满足条件，配套保障选址用地、用电引入，同步规划第二登陆站至海口、三亚等地的国际海缆陆上延伸段光缆。鼓励基础电信企业共享海缆登陆站资源，便捷多个企业各自登陆海缆电路的引出。</w:t>
      </w:r>
    </w:p>
    <w:p w:rsidR="00516BDB" w:rsidRDefault="009B0BBC">
      <w:pPr>
        <w:numPr>
          <w:ilvl w:val="0"/>
          <w:numId w:val="4"/>
        </w:numPr>
        <w:ind w:firstLineChars="200" w:firstLine="643"/>
        <w:outlineLvl w:val="2"/>
        <w:rPr>
          <w:rFonts w:ascii="Calibri" w:eastAsia="仿宋_GB2312" w:hAnsi="Calibri" w:cs="Times New Roman"/>
          <w:b/>
          <w:bCs/>
          <w:kern w:val="0"/>
          <w:sz w:val="32"/>
          <w:szCs w:val="28"/>
          <w:lang w:val="zh-CN"/>
        </w:rPr>
      </w:pPr>
      <w:r>
        <w:rPr>
          <w:rFonts w:ascii="Calibri" w:eastAsia="仿宋_GB2312" w:hAnsi="Calibri" w:cs="Times New Roman" w:hint="eastAsia"/>
          <w:b/>
          <w:bCs/>
          <w:kern w:val="0"/>
          <w:sz w:val="32"/>
          <w:szCs w:val="28"/>
          <w:lang w:val="zh-CN"/>
        </w:rPr>
        <w:lastRenderedPageBreak/>
        <w:t>提升国际通信业务服务能力</w:t>
      </w:r>
    </w:p>
    <w:p w:rsidR="00516BDB" w:rsidRDefault="009B0BBC">
      <w:pPr>
        <w:ind w:firstLineChars="200" w:firstLine="640"/>
        <w:rPr>
          <w:rFonts w:ascii="仿宋_GB2312" w:eastAsia="仿宋_GB2312" w:hAnsi="仿宋" w:cs="楷体"/>
          <w:sz w:val="32"/>
          <w:szCs w:val="28"/>
        </w:rPr>
      </w:pPr>
      <w:r>
        <w:rPr>
          <w:rFonts w:ascii="Calibri" w:eastAsia="仿宋_GB2312" w:hAnsi="Calibri" w:cs="Times New Roman"/>
          <w:sz w:val="32"/>
          <w:szCs w:val="28"/>
        </w:rPr>
        <w:t>2021</w:t>
      </w:r>
      <w:r>
        <w:rPr>
          <w:rFonts w:ascii="仿宋_GB2312" w:eastAsia="仿宋_GB2312" w:hAnsi="仿宋" w:cs="楷体" w:hint="eastAsia"/>
          <w:sz w:val="32"/>
          <w:szCs w:val="28"/>
        </w:rPr>
        <w:t>年建成开通覆盖洋浦经济开发区、</w:t>
      </w:r>
      <w:proofErr w:type="gramStart"/>
      <w:r>
        <w:rPr>
          <w:rFonts w:ascii="仿宋_GB2312" w:eastAsia="仿宋_GB2312" w:hAnsi="仿宋" w:cs="楷体" w:hint="eastAsia"/>
          <w:sz w:val="32"/>
          <w:szCs w:val="28"/>
        </w:rPr>
        <w:t>博鳌乐城</w:t>
      </w:r>
      <w:proofErr w:type="gramEnd"/>
      <w:r>
        <w:rPr>
          <w:rFonts w:ascii="仿宋_GB2312" w:eastAsia="仿宋_GB2312" w:hAnsi="仿宋" w:cs="楷体" w:hint="eastAsia"/>
          <w:sz w:val="32"/>
          <w:szCs w:val="28"/>
        </w:rPr>
        <w:t>国际医疗旅游先行区、海南生态软件园、三亚崖州湾科技城、海口国家高新技术产业开发区、海口复兴城互联网信息产业园、海口江东新区、海口综合保税区、三亚互联网信息产业园等</w:t>
      </w:r>
      <w:r>
        <w:rPr>
          <w:rFonts w:ascii="Calibri" w:eastAsia="仿宋_GB2312" w:hAnsi="Calibri" w:cs="Times New Roman"/>
          <w:sz w:val="32"/>
          <w:szCs w:val="28"/>
        </w:rPr>
        <w:t>9</w:t>
      </w:r>
      <w:r>
        <w:rPr>
          <w:rFonts w:ascii="仿宋_GB2312" w:eastAsia="仿宋_GB2312" w:hAnsi="仿宋" w:cs="楷体" w:hint="eastAsia"/>
          <w:sz w:val="32"/>
          <w:szCs w:val="28"/>
        </w:rPr>
        <w:t>个产业园区的海南自由贸易港国际互联网数据专用通道，切实提高园区企业访问国际互联网的网络性能和质量。</w:t>
      </w:r>
    </w:p>
    <w:p w:rsidR="00516BDB" w:rsidRDefault="009B0BBC">
      <w:pPr>
        <w:ind w:firstLineChars="200" w:firstLine="640"/>
        <w:rPr>
          <w:rFonts w:ascii="仿宋_GB2312" w:eastAsia="仿宋_GB2312" w:hAnsi="仿宋" w:cs="楷体"/>
          <w:sz w:val="32"/>
          <w:szCs w:val="28"/>
        </w:rPr>
      </w:pPr>
      <w:r>
        <w:rPr>
          <w:rFonts w:ascii="仿宋_GB2312" w:eastAsia="仿宋_GB2312" w:hAnsi="仿宋" w:cs="楷体" w:hint="eastAsia"/>
          <w:sz w:val="32"/>
          <w:szCs w:val="28"/>
        </w:rPr>
        <w:t>推动中国移动加快建设已批复区域性国际通信业务出入口局，匹配海南-香港海缆的建设周期，开发和部署面向国际的数据专线业务。充分利用规划中的国际海缆、登陆站、省内网络资源，鼓励中国电信、中国联通适时申报建设新的区域性国际通信出入口局，适度超前规划和建设出入口</w:t>
      </w:r>
      <w:proofErr w:type="gramStart"/>
      <w:r>
        <w:rPr>
          <w:rFonts w:ascii="仿宋_GB2312" w:eastAsia="仿宋_GB2312" w:hAnsi="仿宋" w:cs="楷体" w:hint="eastAsia"/>
          <w:sz w:val="32"/>
          <w:szCs w:val="28"/>
        </w:rPr>
        <w:t>局配套</w:t>
      </w:r>
      <w:proofErr w:type="gramEnd"/>
      <w:r>
        <w:rPr>
          <w:rFonts w:ascii="仿宋_GB2312" w:eastAsia="仿宋_GB2312" w:hAnsi="仿宋" w:cs="楷体" w:hint="eastAsia"/>
          <w:sz w:val="32"/>
          <w:szCs w:val="28"/>
        </w:rPr>
        <w:t>机房和传输管线。</w:t>
      </w:r>
    </w:p>
    <w:p w:rsidR="00516BDB" w:rsidRDefault="009B0BBC">
      <w:pPr>
        <w:ind w:firstLineChars="200" w:firstLine="640"/>
        <w:rPr>
          <w:rFonts w:ascii="仿宋_GB2312" w:eastAsia="仿宋_GB2312" w:hAnsi="仿宋" w:cs="楷体"/>
          <w:sz w:val="32"/>
          <w:szCs w:val="28"/>
        </w:rPr>
      </w:pPr>
      <w:r>
        <w:rPr>
          <w:rFonts w:ascii="仿宋_GB2312" w:eastAsia="仿宋_GB2312" w:hAnsi="仿宋" w:cs="楷体" w:hint="eastAsia"/>
          <w:sz w:val="32"/>
          <w:szCs w:val="28"/>
        </w:rPr>
        <w:t>结合国际海缆、海缆登陆站的规划、建设进度，启动国际通信</w:t>
      </w:r>
      <w:proofErr w:type="gramStart"/>
      <w:r>
        <w:rPr>
          <w:rFonts w:ascii="仿宋_GB2312" w:eastAsia="仿宋_GB2312" w:hAnsi="仿宋" w:cs="楷体" w:hint="eastAsia"/>
          <w:sz w:val="32"/>
          <w:szCs w:val="28"/>
        </w:rPr>
        <w:t>全业务</w:t>
      </w:r>
      <w:proofErr w:type="gramEnd"/>
      <w:r>
        <w:rPr>
          <w:rFonts w:ascii="仿宋_GB2312" w:eastAsia="仿宋_GB2312" w:hAnsi="仿宋" w:cs="楷体" w:hint="eastAsia"/>
          <w:sz w:val="32"/>
          <w:szCs w:val="28"/>
        </w:rPr>
        <w:t>出入口局的前期研究，适时申报将区域性国际通信业务出入口局升级为</w:t>
      </w:r>
      <w:proofErr w:type="gramStart"/>
      <w:r>
        <w:rPr>
          <w:rFonts w:ascii="仿宋_GB2312" w:eastAsia="仿宋_GB2312" w:hAnsi="仿宋" w:cs="楷体" w:hint="eastAsia"/>
          <w:sz w:val="32"/>
          <w:szCs w:val="28"/>
        </w:rPr>
        <w:t>全业务</w:t>
      </w:r>
      <w:proofErr w:type="gramEnd"/>
      <w:r>
        <w:rPr>
          <w:rFonts w:ascii="仿宋_GB2312" w:eastAsia="仿宋_GB2312" w:hAnsi="仿宋" w:cs="楷体" w:hint="eastAsia"/>
          <w:sz w:val="32"/>
          <w:szCs w:val="28"/>
        </w:rPr>
        <w:t>国际通信出入口局，进一步提升海南省在我国的国际通信网络地位。逐步按需开通国际语音、国际数据专线和国际互联网业务，形成我国连通</w:t>
      </w:r>
      <w:r>
        <w:rPr>
          <w:rFonts w:ascii="Calibri" w:eastAsia="仿宋_GB2312" w:hAnsi="Calibri" w:cs="Times New Roman"/>
          <w:sz w:val="32"/>
          <w:szCs w:val="28"/>
        </w:rPr>
        <w:t>21</w:t>
      </w:r>
      <w:r>
        <w:rPr>
          <w:rFonts w:ascii="仿宋_GB2312" w:eastAsia="仿宋_GB2312" w:hAnsi="仿宋" w:cs="楷体" w:hint="eastAsia"/>
          <w:sz w:val="32"/>
          <w:szCs w:val="28"/>
        </w:rPr>
        <w:t>世纪海上丝绸之路沿线国家的国际通信重要战略支点。国际互联网数据中心业务创新发展，保障数据跨境流动安全高效。</w:t>
      </w:r>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在国家互联网关键应用基础设施部署策略指引下，</w:t>
      </w:r>
      <w:r>
        <w:rPr>
          <w:rFonts w:ascii="Calibri" w:eastAsia="仿宋_GB2312" w:hAnsi="Calibri" w:cs="Times New Roman"/>
          <w:bCs/>
          <w:sz w:val="32"/>
          <w:szCs w:val="28"/>
          <w:lang w:val="zh-CN"/>
        </w:rPr>
        <w:t>引入</w:t>
      </w:r>
      <w:r>
        <w:rPr>
          <w:rFonts w:ascii="Calibri" w:eastAsia="仿宋_GB2312" w:hAnsi="Calibri" w:cs="Times New Roman" w:hint="eastAsia"/>
          <w:bCs/>
          <w:sz w:val="32"/>
          <w:szCs w:val="28"/>
          <w:lang w:val="zh-CN"/>
        </w:rPr>
        <w:t>国际互联网域名</w:t>
      </w:r>
      <w:r>
        <w:rPr>
          <w:rFonts w:ascii="Calibri" w:eastAsia="仿宋_GB2312" w:hAnsi="Calibri" w:cs="Times New Roman"/>
          <w:bCs/>
          <w:sz w:val="32"/>
          <w:szCs w:val="28"/>
          <w:lang w:val="zh-CN"/>
        </w:rPr>
        <w:t>根镜像节点落户</w:t>
      </w:r>
      <w:r>
        <w:rPr>
          <w:rFonts w:ascii="Calibri" w:eastAsia="仿宋_GB2312" w:hAnsi="Calibri" w:cs="Times New Roman" w:hint="eastAsia"/>
          <w:bCs/>
          <w:sz w:val="32"/>
          <w:szCs w:val="28"/>
          <w:lang w:val="zh-CN"/>
        </w:rPr>
        <w:t>海南</w:t>
      </w:r>
      <w:r>
        <w:rPr>
          <w:rFonts w:ascii="Calibri" w:eastAsia="仿宋_GB2312" w:hAnsi="Calibri" w:cs="Times New Roman"/>
          <w:bCs/>
          <w:sz w:val="32"/>
          <w:szCs w:val="28"/>
          <w:lang w:val="zh-CN"/>
        </w:rPr>
        <w:t>，优化全省乃至全国的</w:t>
      </w:r>
      <w:r>
        <w:rPr>
          <w:rFonts w:ascii="Calibri" w:eastAsia="仿宋_GB2312" w:hAnsi="Calibri" w:cs="Times New Roman"/>
          <w:bCs/>
          <w:sz w:val="32"/>
          <w:szCs w:val="28"/>
          <w:lang w:val="zh-CN"/>
        </w:rPr>
        <w:lastRenderedPageBreak/>
        <w:t>互联网根解析性能。</w:t>
      </w:r>
      <w:r>
        <w:rPr>
          <w:rFonts w:ascii="Calibri" w:eastAsia="仿宋_GB2312" w:hAnsi="Calibri" w:cs="Times New Roman" w:hint="eastAsia"/>
          <w:bCs/>
          <w:sz w:val="32"/>
          <w:szCs w:val="28"/>
          <w:lang w:val="zh-CN"/>
        </w:rPr>
        <w:t>加强引入根镜像节点的运行维护管理，建立域名根镜像节点的信息管理系统并与国家主管部门管理系统对接，保障域名根镜像节点安全、可靠运行。建设完善本省域名解析节点，活跃省内域名注册，带动相关产业发展。</w:t>
      </w:r>
    </w:p>
    <w:p w:rsidR="00516BDB" w:rsidRDefault="009B0BBC">
      <w:pPr>
        <w:keepNext/>
        <w:keepLines/>
        <w:numPr>
          <w:ilvl w:val="0"/>
          <w:numId w:val="5"/>
        </w:numPr>
        <w:spacing w:before="120" w:after="120"/>
        <w:ind w:firstLineChars="200" w:firstLine="643"/>
        <w:outlineLvl w:val="1"/>
        <w:rPr>
          <w:rFonts w:ascii="Calibri" w:eastAsia="楷体" w:hAnsi="Calibri" w:cs="Times New Roman"/>
          <w:b/>
          <w:bCs/>
          <w:sz w:val="32"/>
          <w:szCs w:val="36"/>
        </w:rPr>
      </w:pPr>
      <w:bookmarkStart w:id="40" w:name="_Toc74215992"/>
      <w:bookmarkStart w:id="41" w:name="_Toc88644484"/>
      <w:r>
        <w:rPr>
          <w:rFonts w:ascii="Calibri" w:eastAsia="楷体" w:hAnsi="Calibri" w:cs="Times New Roman" w:hint="eastAsia"/>
          <w:b/>
          <w:bCs/>
          <w:sz w:val="32"/>
          <w:szCs w:val="36"/>
        </w:rPr>
        <w:t>数据中心</w:t>
      </w:r>
      <w:bookmarkEnd w:id="40"/>
      <w:r>
        <w:rPr>
          <w:rFonts w:ascii="Calibri" w:eastAsia="楷体" w:hAnsi="Calibri" w:cs="Times New Roman" w:hint="eastAsia"/>
          <w:b/>
          <w:bCs/>
          <w:sz w:val="32"/>
          <w:szCs w:val="36"/>
        </w:rPr>
        <w:t>建设布局</w:t>
      </w:r>
      <w:bookmarkEnd w:id="41"/>
    </w:p>
    <w:p w:rsidR="00516BDB" w:rsidRDefault="009B0BBC">
      <w:pPr>
        <w:numPr>
          <w:ilvl w:val="0"/>
          <w:numId w:val="4"/>
        </w:numPr>
        <w:ind w:firstLineChars="200" w:firstLine="643"/>
        <w:outlineLvl w:val="2"/>
        <w:rPr>
          <w:rFonts w:ascii="Calibri" w:eastAsia="仿宋_GB2312" w:hAnsi="Calibri" w:cs="Times New Roman"/>
          <w:b/>
          <w:bCs/>
          <w:kern w:val="0"/>
          <w:sz w:val="32"/>
          <w:szCs w:val="28"/>
          <w:lang w:val="zh-CN"/>
        </w:rPr>
      </w:pPr>
      <w:r>
        <w:rPr>
          <w:rFonts w:ascii="Calibri" w:eastAsia="仿宋_GB2312" w:hAnsi="Calibri" w:cs="Times New Roman" w:hint="eastAsia"/>
          <w:b/>
          <w:bCs/>
          <w:kern w:val="0"/>
          <w:sz w:val="32"/>
          <w:szCs w:val="28"/>
          <w:lang w:val="zh-CN"/>
        </w:rPr>
        <w:t>发展绿色节能本地数据中心</w:t>
      </w:r>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紧密结合网络技术演进趋势，统筹规划</w:t>
      </w:r>
      <w:r>
        <w:rPr>
          <w:rFonts w:ascii="Calibri" w:eastAsia="仿宋_GB2312" w:hAnsi="Calibri" w:cs="Times New Roman" w:hint="eastAsia"/>
          <w:bCs/>
          <w:sz w:val="32"/>
          <w:szCs w:val="28"/>
        </w:rPr>
        <w:t>本地数据中心建设</w:t>
      </w:r>
      <w:r>
        <w:rPr>
          <w:rFonts w:ascii="Calibri" w:eastAsia="仿宋_GB2312" w:hAnsi="Calibri" w:cs="Times New Roman" w:hint="eastAsia"/>
          <w:bCs/>
          <w:sz w:val="32"/>
          <w:szCs w:val="28"/>
          <w:lang w:val="zh-CN"/>
        </w:rPr>
        <w:t>，分步实施，控制节奏，避免闲置。以市场需求为导向，采用租购建等多种方式，统筹考虑能源、气候、业务需求间的关系，打造低成本、绿色、安全可靠的本地数据中心。统筹发展与安全，数据中心的建设应避开地质灾害多发地区。充分考虑温湿度气象条件、电力资源及配套成本等因素，优先在能源相对富集、电力设施配套较好的区域布局数据中心。</w:t>
      </w:r>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结合区域发展定位和重点产业发展要求，以满足本地用户业务发展实际需要为主，按照国家关于数据中心电源使用效率（</w:t>
      </w:r>
      <w:r>
        <w:rPr>
          <w:rFonts w:ascii="Calibri" w:eastAsia="仿宋_GB2312" w:hAnsi="Calibri" w:cs="Times New Roman" w:hint="eastAsia"/>
          <w:bCs/>
          <w:sz w:val="32"/>
          <w:szCs w:val="28"/>
          <w:lang w:val="zh-CN"/>
        </w:rPr>
        <w:t>PUE</w:t>
      </w:r>
      <w:r>
        <w:rPr>
          <w:rFonts w:ascii="Calibri" w:eastAsia="仿宋_GB2312" w:hAnsi="Calibri" w:cs="Times New Roman" w:hint="eastAsia"/>
          <w:bCs/>
          <w:sz w:val="32"/>
          <w:szCs w:val="28"/>
          <w:lang w:val="zh-CN"/>
        </w:rPr>
        <w:t>）的标准要求，采用绿色节能的先进技术合理规划建设本地数据中心，实现大中小型数据中心协调发展。优先按需求在海口、三亚、澄迈等重点区域布局大型数据中心，其他市县充分利用运营</w:t>
      </w:r>
      <w:proofErr w:type="gramStart"/>
      <w:r>
        <w:rPr>
          <w:rFonts w:ascii="Calibri" w:eastAsia="仿宋_GB2312" w:hAnsi="Calibri" w:cs="Times New Roman" w:hint="eastAsia"/>
          <w:bCs/>
          <w:sz w:val="32"/>
          <w:szCs w:val="28"/>
          <w:lang w:val="zh-CN"/>
        </w:rPr>
        <w:t>商云网</w:t>
      </w:r>
      <w:proofErr w:type="gramEnd"/>
      <w:r>
        <w:rPr>
          <w:rFonts w:ascii="Calibri" w:eastAsia="仿宋_GB2312" w:hAnsi="Calibri" w:cs="Times New Roman" w:hint="eastAsia"/>
          <w:bCs/>
          <w:sz w:val="32"/>
          <w:szCs w:val="28"/>
          <w:lang w:val="zh-CN"/>
        </w:rPr>
        <w:t>一体化资源，建设中小型数据中心，满足政务信息化和行业数字化转型发展需求。</w:t>
      </w:r>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lastRenderedPageBreak/>
        <w:t>探索推进海底数据中心试点和文昌</w:t>
      </w:r>
      <w:proofErr w:type="gramStart"/>
      <w:r>
        <w:rPr>
          <w:rFonts w:ascii="Calibri" w:eastAsia="仿宋_GB2312" w:hAnsi="Calibri" w:cs="Times New Roman" w:hint="eastAsia"/>
          <w:bCs/>
          <w:sz w:val="32"/>
          <w:szCs w:val="28"/>
          <w:lang w:val="zh-CN"/>
        </w:rPr>
        <w:t>航天超算</w:t>
      </w:r>
      <w:proofErr w:type="gramEnd"/>
      <w:r>
        <w:rPr>
          <w:rFonts w:ascii="Calibri" w:eastAsia="仿宋_GB2312" w:hAnsi="Calibri" w:cs="Times New Roman" w:hint="eastAsia"/>
          <w:bCs/>
          <w:sz w:val="32"/>
          <w:szCs w:val="28"/>
          <w:lang w:val="zh-CN"/>
        </w:rPr>
        <w:t>中心建设。积极研究</w:t>
      </w:r>
      <w:r>
        <w:rPr>
          <w:rFonts w:ascii="Calibri" w:eastAsia="仿宋_GB2312" w:hAnsi="Calibri" w:cs="Times New Roman" w:hint="eastAsia"/>
          <w:bCs/>
          <w:sz w:val="32"/>
          <w:szCs w:val="28"/>
          <w:lang w:val="zh-CN"/>
        </w:rPr>
        <w:t>LNG</w:t>
      </w:r>
      <w:r>
        <w:rPr>
          <w:rFonts w:ascii="Calibri" w:eastAsia="仿宋_GB2312" w:hAnsi="Calibri" w:cs="Times New Roman" w:hint="eastAsia"/>
          <w:bCs/>
          <w:sz w:val="32"/>
          <w:szCs w:val="28"/>
          <w:lang w:val="zh-CN"/>
        </w:rPr>
        <w:t>（液化天然气）、海水液冷等新技术，降低运营成本，推进绿色数据中心建设。规划期内将</w:t>
      </w:r>
      <w:r>
        <w:rPr>
          <w:rFonts w:ascii="Calibri" w:eastAsia="仿宋_GB2312" w:hAnsi="Calibri" w:cs="Times New Roman" w:hint="eastAsia"/>
          <w:bCs/>
          <w:sz w:val="32"/>
          <w:szCs w:val="28"/>
          <w:lang w:val="zh-CN"/>
        </w:rPr>
        <w:t>IDC</w:t>
      </w:r>
      <w:r>
        <w:rPr>
          <w:rFonts w:ascii="Calibri" w:eastAsia="仿宋_GB2312" w:hAnsi="Calibri" w:cs="Times New Roman" w:hint="eastAsia"/>
          <w:bCs/>
          <w:sz w:val="32"/>
          <w:szCs w:val="28"/>
          <w:lang w:val="zh-CN"/>
        </w:rPr>
        <w:t>机架部署</w:t>
      </w:r>
      <w:proofErr w:type="gramStart"/>
      <w:r>
        <w:rPr>
          <w:rFonts w:ascii="Calibri" w:eastAsia="仿宋_GB2312" w:hAnsi="Calibri" w:cs="Times New Roman" w:hint="eastAsia"/>
          <w:bCs/>
          <w:sz w:val="32"/>
          <w:szCs w:val="28"/>
          <w:lang w:val="zh-CN"/>
        </w:rPr>
        <w:t>至具备</w:t>
      </w:r>
      <w:proofErr w:type="gramEnd"/>
      <w:r>
        <w:rPr>
          <w:rFonts w:ascii="Calibri" w:eastAsia="仿宋_GB2312" w:hAnsi="Calibri" w:cs="Times New Roman" w:hint="eastAsia"/>
          <w:bCs/>
          <w:sz w:val="32"/>
          <w:szCs w:val="28"/>
          <w:lang w:val="zh-CN"/>
        </w:rPr>
        <w:t>IDC</w:t>
      </w:r>
      <w:r>
        <w:rPr>
          <w:rFonts w:ascii="Calibri" w:eastAsia="仿宋_GB2312" w:hAnsi="Calibri" w:cs="Times New Roman" w:hint="eastAsia"/>
          <w:bCs/>
          <w:sz w:val="32"/>
          <w:szCs w:val="28"/>
          <w:lang w:val="zh-CN"/>
        </w:rPr>
        <w:t>机房条件的市县，就近覆盖全省用户，吸引内容源，促进流量网内卸载。加强对数据中心的</w:t>
      </w:r>
      <w:r>
        <w:rPr>
          <w:rFonts w:ascii="Calibri" w:eastAsia="仿宋_GB2312" w:hAnsi="Calibri" w:cs="Times New Roman" w:hint="eastAsia"/>
          <w:bCs/>
          <w:sz w:val="32"/>
          <w:szCs w:val="28"/>
          <w:lang w:val="zh-CN"/>
        </w:rPr>
        <w:t>IPv6</w:t>
      </w:r>
      <w:r>
        <w:rPr>
          <w:rFonts w:ascii="Calibri" w:eastAsia="仿宋_GB2312" w:hAnsi="Calibri" w:cs="Times New Roman" w:hint="eastAsia"/>
          <w:bCs/>
          <w:sz w:val="32"/>
          <w:szCs w:val="28"/>
          <w:lang w:val="zh-CN"/>
        </w:rPr>
        <w:t>改造，提升</w:t>
      </w:r>
      <w:r>
        <w:rPr>
          <w:rFonts w:ascii="Calibri" w:eastAsia="仿宋_GB2312" w:hAnsi="Calibri" w:cs="Times New Roman" w:hint="eastAsia"/>
          <w:bCs/>
          <w:sz w:val="32"/>
          <w:szCs w:val="28"/>
          <w:lang w:val="zh-CN"/>
        </w:rPr>
        <w:t>IPv6</w:t>
      </w:r>
      <w:r>
        <w:rPr>
          <w:rFonts w:ascii="Calibri" w:eastAsia="仿宋_GB2312" w:hAnsi="Calibri" w:cs="Times New Roman" w:hint="eastAsia"/>
          <w:bCs/>
          <w:sz w:val="32"/>
          <w:szCs w:val="28"/>
          <w:lang w:val="zh-CN"/>
        </w:rPr>
        <w:t>服务水平。加快布局</w:t>
      </w:r>
      <w:proofErr w:type="gramStart"/>
      <w:r>
        <w:rPr>
          <w:rFonts w:ascii="Calibri" w:eastAsia="仿宋_GB2312" w:hAnsi="Calibri" w:cs="Times New Roman" w:hint="eastAsia"/>
          <w:bCs/>
          <w:sz w:val="32"/>
          <w:szCs w:val="28"/>
          <w:lang w:val="zh-CN"/>
        </w:rPr>
        <w:t>云服务</w:t>
      </w:r>
      <w:proofErr w:type="gramEnd"/>
      <w:r>
        <w:rPr>
          <w:rFonts w:ascii="Calibri" w:eastAsia="仿宋_GB2312" w:hAnsi="Calibri" w:cs="Times New Roman" w:hint="eastAsia"/>
          <w:bCs/>
          <w:sz w:val="32"/>
          <w:szCs w:val="28"/>
          <w:lang w:val="zh-CN"/>
        </w:rPr>
        <w:t>在海口等地市的机房、电源、带宽等资源，推动配套设施投入。按需建设边缘计算基础设施，提前布局规划，做好机房配套。</w:t>
      </w:r>
    </w:p>
    <w:p w:rsidR="00516BDB" w:rsidRDefault="009B0BBC">
      <w:pPr>
        <w:numPr>
          <w:ilvl w:val="0"/>
          <w:numId w:val="4"/>
        </w:numPr>
        <w:ind w:firstLineChars="200" w:firstLine="643"/>
        <w:outlineLvl w:val="2"/>
        <w:rPr>
          <w:rFonts w:ascii="Calibri" w:eastAsia="仿宋_GB2312" w:hAnsi="Calibri" w:cs="Times New Roman"/>
          <w:b/>
          <w:bCs/>
          <w:kern w:val="0"/>
          <w:sz w:val="32"/>
          <w:szCs w:val="28"/>
          <w:lang w:val="zh-CN"/>
        </w:rPr>
      </w:pPr>
      <w:r>
        <w:rPr>
          <w:rFonts w:ascii="Calibri" w:eastAsia="仿宋_GB2312" w:hAnsi="Calibri" w:cs="Times New Roman" w:hint="eastAsia"/>
          <w:b/>
          <w:bCs/>
          <w:kern w:val="0"/>
          <w:sz w:val="32"/>
          <w:szCs w:val="28"/>
          <w:lang w:val="zh-CN"/>
        </w:rPr>
        <w:t>创新发展国际数据中心</w:t>
      </w:r>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积极发挥海南自由贸易港政策和提质优势，根据《智慧海南总体方案（</w:t>
      </w:r>
      <w:r>
        <w:rPr>
          <w:rFonts w:ascii="Calibri" w:eastAsia="仿宋_GB2312" w:hAnsi="Calibri" w:cs="Times New Roman" w:hint="eastAsia"/>
          <w:bCs/>
          <w:sz w:val="32"/>
          <w:szCs w:val="28"/>
          <w:lang w:val="zh-CN"/>
        </w:rPr>
        <w:t>2020-2025</w:t>
      </w:r>
      <w:r>
        <w:rPr>
          <w:rFonts w:ascii="Calibri" w:eastAsia="仿宋_GB2312" w:hAnsi="Calibri" w:cs="Times New Roman" w:hint="eastAsia"/>
          <w:bCs/>
          <w:sz w:val="32"/>
          <w:szCs w:val="28"/>
          <w:lang w:val="zh-CN"/>
        </w:rPr>
        <w:t>年）》改革举措要求，开展国际（离岸）数据中心建设，推动跨境数据流动传输业务和安全管理试点，开展国际互联网数据交互试点。借鉴香港、新加坡等地建设国际数据中心的经验和模式，探索</w:t>
      </w:r>
      <w:r w:rsidRPr="00044A6D">
        <w:rPr>
          <w:rFonts w:ascii="Calibri" w:eastAsia="仿宋_GB2312" w:hAnsi="Calibri" w:cs="Times New Roman" w:hint="eastAsia"/>
          <w:bCs/>
          <w:sz w:val="32"/>
          <w:szCs w:val="28"/>
          <w:lang w:val="zh-CN"/>
        </w:rPr>
        <w:t>在海南</w:t>
      </w:r>
      <w:proofErr w:type="gramStart"/>
      <w:r w:rsidRPr="00044A6D">
        <w:rPr>
          <w:rFonts w:ascii="Calibri" w:eastAsia="仿宋_GB2312" w:hAnsi="Calibri" w:cs="Times New Roman" w:hint="eastAsia"/>
          <w:bCs/>
          <w:sz w:val="32"/>
          <w:szCs w:val="28"/>
          <w:lang w:val="zh-CN"/>
        </w:rPr>
        <w:t>自贸港封关</w:t>
      </w:r>
      <w:proofErr w:type="gramEnd"/>
      <w:r w:rsidRPr="00044A6D">
        <w:rPr>
          <w:rFonts w:ascii="Calibri" w:eastAsia="仿宋_GB2312" w:hAnsi="Calibri" w:cs="Times New Roman" w:hint="eastAsia"/>
          <w:bCs/>
          <w:sz w:val="32"/>
          <w:szCs w:val="28"/>
          <w:lang w:val="zh-CN"/>
        </w:rPr>
        <w:t>运作背景下</w:t>
      </w:r>
      <w:r>
        <w:rPr>
          <w:rFonts w:ascii="Calibri" w:eastAsia="仿宋_GB2312" w:hAnsi="Calibri" w:cs="Times New Roman" w:hint="eastAsia"/>
          <w:bCs/>
          <w:sz w:val="32"/>
          <w:szCs w:val="28"/>
          <w:lang w:val="zh-CN"/>
        </w:rPr>
        <w:t>创新部署重点面向东南亚、“海上丝绸之路”沿线国家地区的跨境数据服务，包括跨境数据交易、跨境数据处理、</w:t>
      </w:r>
      <w:proofErr w:type="gramStart"/>
      <w:r>
        <w:rPr>
          <w:rFonts w:ascii="Calibri" w:eastAsia="仿宋_GB2312" w:hAnsi="Calibri" w:cs="Times New Roman" w:hint="eastAsia"/>
          <w:bCs/>
          <w:sz w:val="32"/>
          <w:szCs w:val="28"/>
          <w:lang w:val="zh-CN"/>
        </w:rPr>
        <w:t>算力租售</w:t>
      </w:r>
      <w:proofErr w:type="gramEnd"/>
      <w:r>
        <w:rPr>
          <w:rFonts w:ascii="Calibri" w:eastAsia="仿宋_GB2312" w:hAnsi="Calibri" w:cs="Times New Roman" w:hint="eastAsia"/>
          <w:bCs/>
          <w:sz w:val="32"/>
          <w:szCs w:val="28"/>
          <w:lang w:val="zh-CN"/>
        </w:rPr>
        <w:t>等。以海口、三亚、澄迈（老城）为重点，加快国际数据中心建设布局，面向海口高新技术产业开发区、海口复兴城国际信息产业园，三亚崖州湾科技城、海口江东新区、海南生态软件园等，依托各自产业服务特点开展差异化国际数据服务业务。</w:t>
      </w:r>
    </w:p>
    <w:p w:rsidR="00516BDB" w:rsidRDefault="009B0BBC">
      <w:pPr>
        <w:keepNext/>
        <w:keepLines/>
        <w:numPr>
          <w:ilvl w:val="0"/>
          <w:numId w:val="5"/>
        </w:numPr>
        <w:spacing w:before="120" w:after="120"/>
        <w:ind w:firstLineChars="200" w:firstLine="643"/>
        <w:outlineLvl w:val="1"/>
        <w:rPr>
          <w:rFonts w:ascii="Calibri" w:eastAsia="楷体" w:hAnsi="Calibri" w:cs="Times New Roman"/>
          <w:b/>
          <w:bCs/>
          <w:sz w:val="32"/>
          <w:szCs w:val="36"/>
        </w:rPr>
      </w:pPr>
      <w:bookmarkStart w:id="42" w:name="_Toc74215993"/>
      <w:bookmarkStart w:id="43" w:name="_Toc88644485"/>
      <w:r>
        <w:rPr>
          <w:rFonts w:ascii="Calibri" w:eastAsia="楷体" w:hAnsi="Calibri" w:cs="Times New Roman" w:hint="eastAsia"/>
          <w:b/>
          <w:bCs/>
          <w:sz w:val="32"/>
          <w:szCs w:val="36"/>
        </w:rPr>
        <w:lastRenderedPageBreak/>
        <w:t>拓展</w:t>
      </w:r>
      <w:bookmarkEnd w:id="42"/>
      <w:r>
        <w:rPr>
          <w:rFonts w:ascii="Calibri" w:eastAsia="楷体" w:hAnsi="Calibri" w:cs="Times New Roman" w:hint="eastAsia"/>
          <w:b/>
          <w:bCs/>
          <w:sz w:val="32"/>
          <w:szCs w:val="36"/>
        </w:rPr>
        <w:t>新型信息基础</w:t>
      </w:r>
      <w:bookmarkEnd w:id="43"/>
    </w:p>
    <w:p w:rsidR="00516BDB" w:rsidRDefault="009B0BBC">
      <w:pPr>
        <w:numPr>
          <w:ilvl w:val="0"/>
          <w:numId w:val="4"/>
        </w:numPr>
        <w:ind w:firstLineChars="200" w:firstLine="643"/>
        <w:outlineLvl w:val="2"/>
        <w:rPr>
          <w:rFonts w:ascii="Calibri" w:eastAsia="仿宋_GB2312" w:hAnsi="Calibri" w:cs="Times New Roman"/>
          <w:b/>
          <w:bCs/>
          <w:kern w:val="0"/>
          <w:sz w:val="32"/>
          <w:szCs w:val="28"/>
          <w:lang w:val="zh-CN"/>
        </w:rPr>
      </w:pPr>
      <w:r>
        <w:rPr>
          <w:rFonts w:ascii="仿宋_GB2312" w:eastAsia="仿宋_GB2312" w:hAnsi="Calibri" w:cs="宋体" w:hint="eastAsia"/>
          <w:b/>
          <w:kern w:val="0"/>
          <w:sz w:val="32"/>
          <w:szCs w:val="32"/>
        </w:rPr>
        <w:t>加快建设海</w:t>
      </w:r>
      <w:proofErr w:type="gramStart"/>
      <w:r>
        <w:rPr>
          <w:rFonts w:ascii="仿宋_GB2312" w:eastAsia="仿宋_GB2312" w:hAnsi="Calibri" w:cs="宋体" w:hint="eastAsia"/>
          <w:b/>
          <w:kern w:val="0"/>
          <w:sz w:val="32"/>
          <w:szCs w:val="32"/>
        </w:rPr>
        <w:t>缆保障</w:t>
      </w:r>
      <w:proofErr w:type="gramEnd"/>
      <w:r>
        <w:rPr>
          <w:rFonts w:ascii="仿宋_GB2312" w:eastAsia="仿宋_GB2312" w:hAnsi="Calibri" w:cs="宋体" w:hint="eastAsia"/>
          <w:b/>
          <w:kern w:val="0"/>
          <w:sz w:val="32"/>
          <w:szCs w:val="32"/>
        </w:rPr>
        <w:t>南海基地</w:t>
      </w:r>
    </w:p>
    <w:p w:rsidR="00516BDB" w:rsidRDefault="009B0BBC">
      <w:pPr>
        <w:ind w:firstLineChars="200" w:firstLine="640"/>
        <w:rPr>
          <w:rFonts w:ascii="Calibri" w:eastAsia="仿宋_GB2312" w:hAnsi="Calibri" w:cs="Times New Roman"/>
          <w:bCs/>
          <w:sz w:val="32"/>
          <w:szCs w:val="28"/>
          <w:lang w:val="zh-CN"/>
        </w:rPr>
      </w:pPr>
      <w:r>
        <w:rPr>
          <w:rFonts w:ascii="Calibri" w:eastAsia="仿宋_GB2312" w:hAnsi="Calibri" w:cs="Times New Roman" w:hint="eastAsia"/>
          <w:bCs/>
          <w:sz w:val="32"/>
          <w:szCs w:val="28"/>
          <w:lang w:val="zh-CN"/>
        </w:rPr>
        <w:t>根据国家统一部署，在三亚崖州湾科技城选址建设海</w:t>
      </w:r>
      <w:proofErr w:type="gramStart"/>
      <w:r>
        <w:rPr>
          <w:rFonts w:ascii="Calibri" w:eastAsia="仿宋_GB2312" w:hAnsi="Calibri" w:cs="Times New Roman" w:hint="eastAsia"/>
          <w:bCs/>
          <w:sz w:val="32"/>
          <w:szCs w:val="28"/>
          <w:lang w:val="zh-CN"/>
        </w:rPr>
        <w:t>缆保障</w:t>
      </w:r>
      <w:proofErr w:type="gramEnd"/>
      <w:r>
        <w:rPr>
          <w:rFonts w:ascii="Calibri" w:eastAsia="仿宋_GB2312" w:hAnsi="Calibri" w:cs="Times New Roman" w:hint="eastAsia"/>
          <w:bCs/>
          <w:sz w:val="32"/>
          <w:szCs w:val="28"/>
          <w:lang w:val="zh-CN"/>
        </w:rPr>
        <w:t>南海基地，承担南海</w:t>
      </w:r>
      <w:proofErr w:type="gramStart"/>
      <w:r>
        <w:rPr>
          <w:rFonts w:ascii="Calibri" w:eastAsia="仿宋_GB2312" w:hAnsi="Calibri" w:cs="Times New Roman" w:hint="eastAsia"/>
          <w:bCs/>
          <w:sz w:val="32"/>
          <w:szCs w:val="28"/>
          <w:lang w:val="zh-CN"/>
        </w:rPr>
        <w:t>海</w:t>
      </w:r>
      <w:proofErr w:type="gramEnd"/>
      <w:r>
        <w:rPr>
          <w:rFonts w:ascii="Calibri" w:eastAsia="仿宋_GB2312" w:hAnsi="Calibri" w:cs="Times New Roman" w:hint="eastAsia"/>
          <w:bCs/>
          <w:sz w:val="32"/>
          <w:szCs w:val="28"/>
          <w:lang w:val="zh-CN"/>
        </w:rPr>
        <w:t>通信海</w:t>
      </w:r>
      <w:proofErr w:type="gramStart"/>
      <w:r>
        <w:rPr>
          <w:rFonts w:ascii="Calibri" w:eastAsia="仿宋_GB2312" w:hAnsi="Calibri" w:cs="Times New Roman" w:hint="eastAsia"/>
          <w:bCs/>
          <w:sz w:val="32"/>
          <w:szCs w:val="28"/>
          <w:lang w:val="zh-CN"/>
        </w:rPr>
        <w:t>缆建设</w:t>
      </w:r>
      <w:proofErr w:type="gramEnd"/>
      <w:r>
        <w:rPr>
          <w:rFonts w:ascii="Calibri" w:eastAsia="仿宋_GB2312" w:hAnsi="Calibri" w:cs="Times New Roman" w:hint="eastAsia"/>
          <w:bCs/>
          <w:sz w:val="32"/>
          <w:szCs w:val="28"/>
          <w:lang w:val="zh-CN"/>
        </w:rPr>
        <w:t>及保障任务。计划</w:t>
      </w:r>
      <w:r>
        <w:rPr>
          <w:rFonts w:ascii="Calibri" w:eastAsia="仿宋_GB2312" w:hAnsi="Calibri" w:cs="Times New Roman" w:hint="eastAsia"/>
          <w:bCs/>
          <w:sz w:val="32"/>
          <w:szCs w:val="28"/>
          <w:lang w:val="zh-CN"/>
        </w:rPr>
        <w:t>2021</w:t>
      </w:r>
      <w:r>
        <w:rPr>
          <w:rFonts w:ascii="Calibri" w:eastAsia="仿宋_GB2312" w:hAnsi="Calibri" w:cs="Times New Roman" w:hint="eastAsia"/>
          <w:bCs/>
          <w:sz w:val="32"/>
          <w:szCs w:val="28"/>
          <w:lang w:val="zh-CN"/>
        </w:rPr>
        <w:t>年启动建设，</w:t>
      </w:r>
      <w:r>
        <w:rPr>
          <w:rFonts w:ascii="Calibri" w:eastAsia="仿宋_GB2312" w:hAnsi="Calibri" w:cs="Times New Roman" w:hint="eastAsia"/>
          <w:bCs/>
          <w:sz w:val="32"/>
          <w:szCs w:val="28"/>
          <w:lang w:val="zh-CN"/>
        </w:rPr>
        <w:t>2022</w:t>
      </w:r>
      <w:r>
        <w:rPr>
          <w:rFonts w:ascii="Calibri" w:eastAsia="仿宋_GB2312" w:hAnsi="Calibri" w:cs="Times New Roman" w:hint="eastAsia"/>
          <w:bCs/>
          <w:sz w:val="32"/>
          <w:szCs w:val="28"/>
          <w:lang w:val="zh-CN"/>
        </w:rPr>
        <w:t>年完成码头作业区，</w:t>
      </w:r>
      <w:r>
        <w:rPr>
          <w:rFonts w:ascii="Calibri" w:eastAsia="仿宋_GB2312" w:hAnsi="Calibri" w:cs="Times New Roman" w:hint="eastAsia"/>
          <w:bCs/>
          <w:sz w:val="32"/>
          <w:szCs w:val="28"/>
          <w:lang w:val="zh-CN"/>
        </w:rPr>
        <w:t>2023</w:t>
      </w:r>
      <w:r>
        <w:rPr>
          <w:rFonts w:ascii="Calibri" w:eastAsia="仿宋_GB2312" w:hAnsi="Calibri" w:cs="Times New Roman" w:hint="eastAsia"/>
          <w:bCs/>
          <w:sz w:val="32"/>
          <w:szCs w:val="28"/>
          <w:lang w:val="zh-CN"/>
        </w:rPr>
        <w:t>年投入使用，配套相应的近海和远海</w:t>
      </w:r>
      <w:proofErr w:type="gramStart"/>
      <w:r>
        <w:rPr>
          <w:rFonts w:ascii="Calibri" w:eastAsia="仿宋_GB2312" w:hAnsi="Calibri" w:cs="Times New Roman" w:hint="eastAsia"/>
          <w:bCs/>
          <w:sz w:val="32"/>
          <w:szCs w:val="28"/>
          <w:lang w:val="zh-CN"/>
        </w:rPr>
        <w:t>海</w:t>
      </w:r>
      <w:proofErr w:type="gramEnd"/>
      <w:r>
        <w:rPr>
          <w:rFonts w:ascii="Calibri" w:eastAsia="仿宋_GB2312" w:hAnsi="Calibri" w:cs="Times New Roman" w:hint="eastAsia"/>
          <w:bCs/>
          <w:sz w:val="32"/>
          <w:szCs w:val="28"/>
          <w:lang w:val="zh-CN"/>
        </w:rPr>
        <w:t>缆作业船只后具备南海通信海</w:t>
      </w:r>
      <w:proofErr w:type="gramStart"/>
      <w:r>
        <w:rPr>
          <w:rFonts w:ascii="Calibri" w:eastAsia="仿宋_GB2312" w:hAnsi="Calibri" w:cs="Times New Roman" w:hint="eastAsia"/>
          <w:bCs/>
          <w:sz w:val="32"/>
          <w:szCs w:val="28"/>
          <w:lang w:val="zh-CN"/>
        </w:rPr>
        <w:t>缆保障</w:t>
      </w:r>
      <w:proofErr w:type="gramEnd"/>
      <w:r>
        <w:rPr>
          <w:rFonts w:ascii="Calibri" w:eastAsia="仿宋_GB2312" w:hAnsi="Calibri" w:cs="Times New Roman" w:hint="eastAsia"/>
          <w:bCs/>
          <w:sz w:val="32"/>
          <w:szCs w:val="28"/>
          <w:lang w:val="zh-CN"/>
        </w:rPr>
        <w:t>能力。</w:t>
      </w:r>
    </w:p>
    <w:p w:rsidR="00516BDB" w:rsidRDefault="009B0BBC">
      <w:pPr>
        <w:numPr>
          <w:ilvl w:val="0"/>
          <w:numId w:val="4"/>
        </w:numPr>
        <w:ind w:firstLineChars="200" w:firstLine="643"/>
        <w:outlineLvl w:val="2"/>
        <w:rPr>
          <w:rFonts w:ascii="仿宋_GB2312" w:eastAsia="仿宋_GB2312" w:hAnsi="Calibri" w:cs="宋体"/>
          <w:b/>
          <w:kern w:val="0"/>
          <w:sz w:val="32"/>
          <w:szCs w:val="32"/>
        </w:rPr>
      </w:pPr>
      <w:r>
        <w:rPr>
          <w:rFonts w:ascii="Calibri" w:eastAsia="仿宋_GB2312" w:hAnsi="Calibri" w:cs="Times New Roman" w:hint="eastAsia"/>
          <w:b/>
          <w:bCs/>
          <w:kern w:val="0"/>
          <w:sz w:val="32"/>
          <w:szCs w:val="28"/>
        </w:rPr>
        <w:t>按需加强岛内</w:t>
      </w:r>
      <w:r>
        <w:rPr>
          <w:rFonts w:ascii="Calibri" w:eastAsia="仿宋_GB2312" w:hAnsi="Calibri" w:cs="Times New Roman" w:hint="eastAsia"/>
          <w:b/>
          <w:bCs/>
          <w:kern w:val="0"/>
          <w:sz w:val="32"/>
          <w:szCs w:val="28"/>
        </w:rPr>
        <w:t>CDN</w:t>
      </w:r>
      <w:r>
        <w:rPr>
          <w:rFonts w:ascii="Calibri" w:eastAsia="仿宋_GB2312" w:hAnsi="Calibri" w:cs="Times New Roman" w:hint="eastAsia"/>
          <w:b/>
          <w:bCs/>
          <w:kern w:val="0"/>
          <w:sz w:val="32"/>
          <w:szCs w:val="28"/>
        </w:rPr>
        <w:t>节点部署</w:t>
      </w:r>
    </w:p>
    <w:p w:rsidR="00516BDB" w:rsidRDefault="009B0BBC">
      <w:pPr>
        <w:ind w:firstLineChars="200" w:firstLine="640"/>
        <w:rPr>
          <w:rFonts w:ascii="Calibri" w:eastAsia="仿宋_GB2312" w:hAnsi="Calibri" w:cs="Times New Roman"/>
          <w:bCs/>
          <w:sz w:val="32"/>
          <w:szCs w:val="28"/>
          <w:lang w:val="zh-CN"/>
        </w:rPr>
      </w:pPr>
      <w:r>
        <w:rPr>
          <w:rFonts w:ascii="仿宋_GB2312" w:eastAsia="仿宋_GB2312" w:hAnsi="仿宋" w:cs="Times New Roman" w:hint="eastAsia"/>
          <w:kern w:val="0"/>
          <w:sz w:val="32"/>
          <w:szCs w:val="28"/>
        </w:rPr>
        <w:t>以国家</w:t>
      </w:r>
      <w:r>
        <w:rPr>
          <w:rFonts w:ascii="Calibri" w:eastAsia="仿宋_GB2312" w:hAnsi="Calibri" w:cs="Times New Roman"/>
          <w:kern w:val="0"/>
          <w:sz w:val="32"/>
          <w:szCs w:val="28"/>
        </w:rPr>
        <w:t>CDN</w:t>
      </w:r>
      <w:r>
        <w:rPr>
          <w:rFonts w:ascii="仿宋_GB2312" w:eastAsia="仿宋_GB2312" w:hAnsi="仿宋" w:cs="Times New Roman" w:hint="eastAsia"/>
          <w:kern w:val="0"/>
          <w:sz w:val="32"/>
          <w:szCs w:val="28"/>
        </w:rPr>
        <w:t>目标</w:t>
      </w:r>
      <w:r>
        <w:rPr>
          <w:rFonts w:ascii="仿宋_GB2312" w:eastAsia="仿宋_GB2312" w:hAnsi="仿宋" w:cs="Times New Roman"/>
          <w:kern w:val="0"/>
          <w:sz w:val="32"/>
          <w:szCs w:val="28"/>
        </w:rPr>
        <w:t>为引领，</w:t>
      </w:r>
      <w:r>
        <w:rPr>
          <w:rFonts w:ascii="仿宋_GB2312" w:eastAsia="仿宋_GB2312" w:hAnsi="仿宋" w:cs="Times New Roman" w:hint="eastAsia"/>
          <w:kern w:val="0"/>
          <w:sz w:val="32"/>
          <w:szCs w:val="28"/>
        </w:rPr>
        <w:t>结合</w:t>
      </w:r>
      <w:r>
        <w:rPr>
          <w:rFonts w:ascii="仿宋_GB2312" w:eastAsia="仿宋_GB2312" w:hAnsi="仿宋" w:cs="Times New Roman"/>
          <w:kern w:val="0"/>
          <w:sz w:val="32"/>
          <w:szCs w:val="28"/>
        </w:rPr>
        <w:t>海南自身情况，</w:t>
      </w:r>
      <w:r>
        <w:rPr>
          <w:rFonts w:ascii="仿宋_GB2312" w:eastAsia="仿宋_GB2312" w:hAnsi="仿宋" w:cs="Times New Roman" w:hint="eastAsia"/>
          <w:kern w:val="0"/>
          <w:sz w:val="32"/>
          <w:szCs w:val="28"/>
        </w:rPr>
        <w:t>引导和支持互联网企业加强岛内</w:t>
      </w:r>
      <w:r>
        <w:rPr>
          <w:rFonts w:ascii="Calibri" w:eastAsia="仿宋_GB2312" w:hAnsi="Calibri" w:cs="Times New Roman"/>
          <w:kern w:val="0"/>
          <w:sz w:val="32"/>
          <w:szCs w:val="28"/>
        </w:rPr>
        <w:t>CDN</w:t>
      </w:r>
      <w:r>
        <w:rPr>
          <w:rFonts w:ascii="仿宋_GB2312" w:eastAsia="仿宋_GB2312" w:hAnsi="仿宋" w:cs="Times New Roman" w:hint="eastAsia"/>
          <w:kern w:val="0"/>
          <w:sz w:val="32"/>
          <w:szCs w:val="28"/>
        </w:rPr>
        <w:t>节点部署，推动</w:t>
      </w:r>
      <w:r>
        <w:rPr>
          <w:rFonts w:ascii="Calibri" w:eastAsia="仿宋_GB2312" w:hAnsi="Calibri" w:cs="Times New Roman"/>
          <w:kern w:val="0"/>
          <w:sz w:val="32"/>
          <w:szCs w:val="28"/>
        </w:rPr>
        <w:t>CDN</w:t>
      </w:r>
      <w:r>
        <w:rPr>
          <w:rFonts w:ascii="仿宋_GB2312" w:eastAsia="仿宋_GB2312" w:hAnsi="仿宋" w:cs="Times New Roman" w:hint="eastAsia"/>
          <w:kern w:val="0"/>
          <w:sz w:val="32"/>
          <w:szCs w:val="28"/>
        </w:rPr>
        <w:t>节点向边缘侧延伸，推动已有</w:t>
      </w:r>
      <w:r>
        <w:rPr>
          <w:rFonts w:ascii="Calibri" w:eastAsia="仿宋_GB2312" w:hAnsi="Calibri" w:cs="Times New Roman"/>
          <w:kern w:val="0"/>
          <w:sz w:val="32"/>
          <w:szCs w:val="28"/>
        </w:rPr>
        <w:t>CDN</w:t>
      </w:r>
      <w:r>
        <w:rPr>
          <w:rFonts w:ascii="仿宋_GB2312" w:eastAsia="仿宋_GB2312" w:hAnsi="仿宋" w:cs="Times New Roman" w:hint="eastAsia"/>
          <w:kern w:val="0"/>
          <w:sz w:val="32"/>
          <w:szCs w:val="28"/>
        </w:rPr>
        <w:t>扩容及智能改造，优化节点布局。结合用户、数据中心分布情况，按照分层分域原则，将</w:t>
      </w:r>
      <w:r>
        <w:rPr>
          <w:rFonts w:ascii="Calibri" w:eastAsia="仿宋_GB2312" w:hAnsi="Calibri" w:cs="Times New Roman" w:hint="eastAsia"/>
          <w:kern w:val="0"/>
          <w:sz w:val="32"/>
          <w:szCs w:val="28"/>
        </w:rPr>
        <w:t>CDN</w:t>
      </w:r>
      <w:r>
        <w:rPr>
          <w:rFonts w:ascii="仿宋_GB2312" w:eastAsia="仿宋_GB2312" w:hAnsi="仿宋" w:cs="Times New Roman" w:hint="eastAsia"/>
          <w:kern w:val="0"/>
          <w:sz w:val="32"/>
          <w:szCs w:val="28"/>
        </w:rPr>
        <w:t>节点下沉至市县，实现能力共享，提升节点利用率。推动</w:t>
      </w:r>
      <w:r>
        <w:rPr>
          <w:rFonts w:ascii="Calibri" w:eastAsia="仿宋_GB2312" w:hAnsi="Calibri" w:cs="Times New Roman" w:hint="eastAsia"/>
          <w:kern w:val="0"/>
          <w:sz w:val="32"/>
          <w:szCs w:val="28"/>
        </w:rPr>
        <w:t>CDN</w:t>
      </w:r>
      <w:r>
        <w:rPr>
          <w:rFonts w:ascii="仿宋_GB2312" w:eastAsia="仿宋_GB2312" w:hAnsi="仿宋" w:cs="Times New Roman" w:hint="eastAsia"/>
          <w:kern w:val="0"/>
          <w:sz w:val="32"/>
          <w:szCs w:val="28"/>
        </w:rPr>
        <w:t>服务企业完成</w:t>
      </w:r>
      <w:r>
        <w:rPr>
          <w:rFonts w:ascii="Calibri" w:eastAsia="仿宋_GB2312" w:hAnsi="Calibri" w:cs="Times New Roman" w:hint="eastAsia"/>
          <w:kern w:val="0"/>
          <w:sz w:val="32"/>
          <w:szCs w:val="28"/>
        </w:rPr>
        <w:t>CDN</w:t>
      </w:r>
      <w:r>
        <w:rPr>
          <w:rFonts w:ascii="仿宋_GB2312" w:eastAsia="仿宋_GB2312" w:hAnsi="仿宋" w:cs="Times New Roman" w:hint="eastAsia"/>
          <w:kern w:val="0"/>
          <w:sz w:val="32"/>
          <w:szCs w:val="28"/>
        </w:rPr>
        <w:t>节点的</w:t>
      </w:r>
      <w:r>
        <w:rPr>
          <w:rFonts w:ascii="Calibri" w:eastAsia="仿宋_GB2312" w:hAnsi="Calibri" w:cs="Times New Roman" w:hint="eastAsia"/>
          <w:kern w:val="0"/>
          <w:sz w:val="32"/>
          <w:szCs w:val="28"/>
        </w:rPr>
        <w:t>IPv6</w:t>
      </w:r>
      <w:r>
        <w:rPr>
          <w:rFonts w:ascii="仿宋_GB2312" w:eastAsia="仿宋_GB2312" w:hAnsi="仿宋" w:cs="Times New Roman" w:hint="eastAsia"/>
          <w:kern w:val="0"/>
          <w:sz w:val="32"/>
          <w:szCs w:val="28"/>
        </w:rPr>
        <w:t>改造</w:t>
      </w:r>
      <w:r>
        <w:rPr>
          <w:rFonts w:ascii="Calibri" w:eastAsia="仿宋_GB2312" w:hAnsi="Calibri" w:cs="Times New Roman" w:hint="eastAsia"/>
          <w:kern w:val="0"/>
          <w:sz w:val="32"/>
          <w:szCs w:val="28"/>
        </w:rPr>
        <w:t>。</w:t>
      </w:r>
      <w:r>
        <w:rPr>
          <w:rFonts w:ascii="仿宋_GB2312" w:eastAsia="仿宋_GB2312" w:hAnsi="仿宋" w:cs="Times New Roman" w:hint="eastAsia"/>
          <w:kern w:val="0"/>
          <w:sz w:val="32"/>
          <w:szCs w:val="28"/>
        </w:rPr>
        <w:t>力争</w:t>
      </w:r>
      <w:r>
        <w:rPr>
          <w:rFonts w:ascii="仿宋_GB2312" w:eastAsia="仿宋_GB2312" w:hAnsi="仿宋" w:cs="Times New Roman"/>
          <w:kern w:val="0"/>
          <w:sz w:val="32"/>
          <w:szCs w:val="28"/>
        </w:rPr>
        <w:t>海南整体</w:t>
      </w:r>
      <w:r>
        <w:rPr>
          <w:rFonts w:ascii="仿宋_GB2312" w:eastAsia="仿宋_GB2312" w:hAnsi="仿宋" w:cs="Times New Roman" w:hint="eastAsia"/>
          <w:kern w:val="0"/>
          <w:sz w:val="32"/>
          <w:szCs w:val="28"/>
        </w:rPr>
        <w:t>互联</w:t>
      </w:r>
      <w:r>
        <w:rPr>
          <w:rFonts w:ascii="仿宋_GB2312" w:eastAsia="仿宋_GB2312" w:hAnsi="仿宋" w:cs="Times New Roman"/>
          <w:kern w:val="0"/>
          <w:sz w:val="32"/>
          <w:szCs w:val="28"/>
        </w:rPr>
        <w:t>网访问速率</w:t>
      </w:r>
      <w:r>
        <w:rPr>
          <w:rFonts w:ascii="仿宋_GB2312" w:eastAsia="仿宋_GB2312" w:hAnsi="仿宋" w:cs="Times New Roman" w:hint="eastAsia"/>
          <w:kern w:val="0"/>
          <w:sz w:val="32"/>
          <w:szCs w:val="28"/>
        </w:rPr>
        <w:t>位居</w:t>
      </w:r>
      <w:r>
        <w:rPr>
          <w:rFonts w:ascii="仿宋_GB2312" w:eastAsia="仿宋_GB2312" w:hAnsi="仿宋" w:cs="Times New Roman"/>
          <w:kern w:val="0"/>
          <w:sz w:val="32"/>
          <w:szCs w:val="28"/>
        </w:rPr>
        <w:t>全国前列。</w:t>
      </w:r>
    </w:p>
    <w:p w:rsidR="00516BDB" w:rsidRDefault="009B0BBC">
      <w:pPr>
        <w:numPr>
          <w:ilvl w:val="0"/>
          <w:numId w:val="4"/>
        </w:numPr>
        <w:ind w:firstLineChars="200" w:firstLine="643"/>
        <w:outlineLvl w:val="2"/>
        <w:rPr>
          <w:rFonts w:ascii="Calibri" w:eastAsia="仿宋_GB2312" w:hAnsi="Calibri" w:cs="Times New Roman"/>
          <w:b/>
          <w:bCs/>
          <w:color w:val="0000FF"/>
          <w:kern w:val="0"/>
          <w:sz w:val="32"/>
          <w:szCs w:val="28"/>
          <w:u w:val="single"/>
        </w:rPr>
      </w:pPr>
      <w:r w:rsidRPr="00044A6D">
        <w:rPr>
          <w:rFonts w:ascii="Calibri" w:eastAsia="仿宋_GB2312" w:hAnsi="Calibri" w:cs="Times New Roman" w:hint="eastAsia"/>
          <w:b/>
          <w:bCs/>
          <w:kern w:val="0"/>
          <w:sz w:val="32"/>
          <w:szCs w:val="28"/>
        </w:rPr>
        <w:t>深化卫星通信及定位导航应用建设</w:t>
      </w:r>
    </w:p>
    <w:p w:rsidR="00516BDB" w:rsidRDefault="009B0BBC">
      <w:pPr>
        <w:ind w:firstLineChars="200" w:firstLine="640"/>
        <w:rPr>
          <w:rFonts w:ascii="Calibri" w:eastAsia="宋体" w:hAnsi="Calibri" w:cs="Times New Roman"/>
          <w:bCs/>
          <w:sz w:val="32"/>
          <w:szCs w:val="28"/>
        </w:rPr>
      </w:pPr>
      <w:r w:rsidRPr="00044A6D">
        <w:rPr>
          <w:rFonts w:ascii="仿宋_GB2312" w:eastAsia="仿宋_GB2312" w:hAnsi="仿宋" w:cs="Times New Roman" w:hint="eastAsia"/>
          <w:kern w:val="0"/>
          <w:sz w:val="32"/>
          <w:szCs w:val="28"/>
        </w:rPr>
        <w:t>支持卫星通信企业在文昌航天科技城落地产业化项目，建设覆盖全岛和南海区域的卫星互联网，进一步支撑海南</w:t>
      </w:r>
      <w:proofErr w:type="gramStart"/>
      <w:r w:rsidRPr="00044A6D">
        <w:rPr>
          <w:rFonts w:ascii="仿宋_GB2312" w:eastAsia="仿宋_GB2312" w:hAnsi="仿宋" w:cs="Times New Roman" w:hint="eastAsia"/>
          <w:kern w:val="0"/>
          <w:sz w:val="32"/>
          <w:szCs w:val="28"/>
        </w:rPr>
        <w:t>自贸港封关</w:t>
      </w:r>
      <w:proofErr w:type="gramEnd"/>
      <w:r w:rsidRPr="00044A6D">
        <w:rPr>
          <w:rFonts w:ascii="仿宋_GB2312" w:eastAsia="仿宋_GB2312" w:hAnsi="仿宋" w:cs="Times New Roman" w:hint="eastAsia"/>
          <w:kern w:val="0"/>
          <w:sz w:val="32"/>
          <w:szCs w:val="28"/>
        </w:rPr>
        <w:t>运作和国际化贸易发展。</w:t>
      </w:r>
      <w:r>
        <w:rPr>
          <w:rFonts w:ascii="仿宋_GB2312" w:eastAsia="仿宋_GB2312" w:hAnsi="仿宋" w:cs="Times New Roman" w:hint="eastAsia"/>
          <w:kern w:val="0"/>
          <w:sz w:val="32"/>
          <w:szCs w:val="28"/>
        </w:rPr>
        <w:t>支持海南高精度定位网建设。科学规划建设覆盖全岛的高精度定位网基准站，满足遥感测控、工程测量、机械自动化、勘察测绘、水文监测、地震监控、应急通信等应用需求。推动新建</w:t>
      </w:r>
      <w:r>
        <w:rPr>
          <w:rFonts w:ascii="Calibri" w:eastAsia="仿宋_GB2312" w:hAnsi="Calibri" w:cs="Times New Roman"/>
          <w:kern w:val="0"/>
          <w:sz w:val="32"/>
          <w:szCs w:val="28"/>
        </w:rPr>
        <w:t>5G</w:t>
      </w:r>
      <w:r>
        <w:rPr>
          <w:rFonts w:ascii="仿宋_GB2312" w:eastAsia="仿宋_GB2312" w:hAnsi="仿宋" w:cs="Times New Roman" w:hint="eastAsia"/>
          <w:kern w:val="0"/>
          <w:sz w:val="32"/>
          <w:szCs w:val="28"/>
        </w:rPr>
        <w:t>网络关键设施</w:t>
      </w:r>
      <w:r>
        <w:rPr>
          <w:rFonts w:ascii="仿宋_GB2312" w:eastAsia="仿宋_GB2312" w:hAnsi="仿宋" w:cs="Times New Roman" w:hint="eastAsia"/>
          <w:kern w:val="0"/>
          <w:sz w:val="32"/>
          <w:szCs w:val="28"/>
        </w:rPr>
        <w:lastRenderedPageBreak/>
        <w:t>具备北斗功能，提供北斗精准坐标位置和以北斗时为准的全网精确时间同步能力。推动高精度定位网与卫星互联网、</w:t>
      </w:r>
      <w:r>
        <w:rPr>
          <w:rFonts w:ascii="Calibri" w:eastAsia="仿宋_GB2312" w:hAnsi="Calibri" w:cs="Times New Roman"/>
          <w:kern w:val="0"/>
          <w:sz w:val="32"/>
          <w:szCs w:val="28"/>
        </w:rPr>
        <w:t>5G</w:t>
      </w:r>
      <w:r>
        <w:rPr>
          <w:rFonts w:ascii="仿宋_GB2312" w:eastAsia="仿宋_GB2312" w:hAnsi="仿宋" w:cs="Times New Roman" w:hint="eastAsia"/>
          <w:kern w:val="0"/>
          <w:sz w:val="32"/>
          <w:szCs w:val="28"/>
        </w:rPr>
        <w:t>网络的融通发展，赋能更多垂直行业转型升级。</w:t>
      </w:r>
    </w:p>
    <w:p w:rsidR="00516BDB" w:rsidRDefault="009B0BBC">
      <w:pPr>
        <w:numPr>
          <w:ilvl w:val="0"/>
          <w:numId w:val="4"/>
        </w:numPr>
        <w:ind w:firstLineChars="200" w:firstLine="643"/>
        <w:outlineLvl w:val="2"/>
        <w:rPr>
          <w:rFonts w:ascii="Calibri" w:eastAsia="仿宋_GB2312" w:hAnsi="Calibri" w:cs="Times New Roman"/>
          <w:b/>
          <w:bCs/>
          <w:kern w:val="0"/>
          <w:sz w:val="32"/>
          <w:szCs w:val="28"/>
        </w:rPr>
      </w:pPr>
      <w:r>
        <w:rPr>
          <w:rFonts w:ascii="Calibri" w:eastAsia="仿宋_GB2312" w:hAnsi="Calibri" w:cs="Times New Roman" w:hint="eastAsia"/>
          <w:b/>
          <w:bCs/>
          <w:kern w:val="0"/>
          <w:sz w:val="32"/>
          <w:szCs w:val="28"/>
        </w:rPr>
        <w:t>车联网基础设施建设</w:t>
      </w:r>
    </w:p>
    <w:p w:rsidR="00516BDB" w:rsidRDefault="009B0BBC">
      <w:pPr>
        <w:ind w:firstLineChars="200" w:firstLine="640"/>
        <w:rPr>
          <w:rFonts w:ascii="仿宋_GB2312" w:eastAsia="仿宋_GB2312" w:hAnsi="仿宋" w:cs="Times New Roman"/>
          <w:kern w:val="0"/>
          <w:sz w:val="32"/>
          <w:szCs w:val="28"/>
        </w:rPr>
      </w:pPr>
      <w:r>
        <w:rPr>
          <w:rFonts w:ascii="仿宋_GB2312" w:eastAsia="仿宋_GB2312" w:hAnsi="仿宋" w:cs="Times New Roman" w:hint="eastAsia"/>
          <w:kern w:val="0"/>
          <w:sz w:val="32"/>
          <w:szCs w:val="28"/>
        </w:rPr>
        <w:t>支持琼海市申报建设国家级车联网先导区。在琼海市、</w:t>
      </w:r>
      <w:proofErr w:type="gramStart"/>
      <w:r>
        <w:rPr>
          <w:rFonts w:ascii="仿宋_GB2312" w:eastAsia="仿宋_GB2312" w:hAnsi="仿宋" w:cs="Times New Roman" w:hint="eastAsia"/>
          <w:kern w:val="0"/>
          <w:sz w:val="32"/>
          <w:szCs w:val="28"/>
        </w:rPr>
        <w:t>江东新区</w:t>
      </w:r>
      <w:proofErr w:type="gramEnd"/>
      <w:r>
        <w:rPr>
          <w:rFonts w:ascii="仿宋_GB2312" w:eastAsia="仿宋_GB2312" w:hAnsi="仿宋" w:cs="Times New Roman" w:hint="eastAsia"/>
          <w:kern w:val="0"/>
          <w:sz w:val="32"/>
          <w:szCs w:val="28"/>
        </w:rPr>
        <w:t>和环岛高速公路探索建设车路协同网络，提升</w:t>
      </w:r>
      <w:r>
        <w:rPr>
          <w:rFonts w:ascii="Calibri" w:eastAsia="仿宋_GB2312" w:hAnsi="Calibri" w:cs="Times New Roman"/>
          <w:kern w:val="0"/>
          <w:sz w:val="32"/>
          <w:szCs w:val="28"/>
        </w:rPr>
        <w:t>LTE-V2X</w:t>
      </w:r>
      <w:r>
        <w:rPr>
          <w:rFonts w:ascii="仿宋_GB2312" w:eastAsia="仿宋_GB2312" w:hAnsi="仿宋" w:cs="Times New Roman" w:hint="eastAsia"/>
          <w:kern w:val="0"/>
          <w:sz w:val="32"/>
          <w:szCs w:val="28"/>
        </w:rPr>
        <w:t>网络覆盖，试点建设部署</w:t>
      </w:r>
      <w:r>
        <w:rPr>
          <w:rFonts w:ascii="Calibri" w:eastAsia="仿宋_GB2312" w:hAnsi="Calibri" w:cs="Times New Roman"/>
          <w:kern w:val="0"/>
          <w:sz w:val="32"/>
          <w:szCs w:val="28"/>
        </w:rPr>
        <w:t>5G</w:t>
      </w:r>
      <w:r>
        <w:rPr>
          <w:rFonts w:ascii="仿宋_GB2312" w:eastAsia="仿宋_GB2312" w:hAnsi="仿宋" w:cs="Times New Roman" w:hint="eastAsia"/>
          <w:kern w:val="0"/>
          <w:sz w:val="32"/>
          <w:szCs w:val="28"/>
        </w:rPr>
        <w:t>+车联网</w:t>
      </w:r>
      <w:r>
        <w:rPr>
          <w:rFonts w:ascii="Calibri" w:eastAsia="仿宋_GB2312" w:hAnsi="Calibri" w:cs="Times New Roman"/>
          <w:kern w:val="0"/>
          <w:sz w:val="32"/>
          <w:szCs w:val="28"/>
        </w:rPr>
        <w:t>V2X</w:t>
      </w:r>
      <w:r>
        <w:rPr>
          <w:rFonts w:ascii="仿宋_GB2312" w:eastAsia="仿宋_GB2312" w:hAnsi="仿宋" w:cs="Times New Roman" w:hint="eastAsia"/>
          <w:kern w:val="0"/>
          <w:sz w:val="32"/>
          <w:szCs w:val="28"/>
        </w:rPr>
        <w:t>网络，满足车联网大规模应用。加快重点区域智能道路设施数字化改造和核心系统能力提升，建设基于边缘计算的路侧感知与计算系统，逐步带动全路网规模部署。推进车联网信息安全网络建设，提升安全防护能力，建立健全安全管理体系。</w:t>
      </w:r>
    </w:p>
    <w:p w:rsidR="00516BDB" w:rsidRDefault="009B0BBC">
      <w:pPr>
        <w:numPr>
          <w:ilvl w:val="0"/>
          <w:numId w:val="4"/>
        </w:numPr>
        <w:ind w:firstLineChars="200" w:firstLine="643"/>
        <w:outlineLvl w:val="2"/>
        <w:rPr>
          <w:rFonts w:ascii="Calibri" w:eastAsia="仿宋_GB2312" w:hAnsi="Calibri" w:cs="Times New Roman"/>
          <w:b/>
          <w:bCs/>
          <w:kern w:val="0"/>
          <w:sz w:val="32"/>
          <w:szCs w:val="28"/>
        </w:rPr>
      </w:pPr>
      <w:r>
        <w:rPr>
          <w:rFonts w:ascii="Calibri" w:eastAsia="仿宋_GB2312" w:hAnsi="Calibri" w:cs="Times New Roman" w:hint="eastAsia"/>
          <w:b/>
          <w:bCs/>
          <w:kern w:val="0"/>
          <w:sz w:val="32"/>
          <w:szCs w:val="28"/>
        </w:rPr>
        <w:t>工业互联网基础设施</w:t>
      </w:r>
    </w:p>
    <w:p w:rsidR="00516BDB" w:rsidRDefault="009B0BBC">
      <w:pPr>
        <w:ind w:firstLineChars="200" w:firstLine="640"/>
        <w:rPr>
          <w:rFonts w:ascii="仿宋_GB2312" w:eastAsia="仿宋_GB2312" w:hAnsi="仿宋" w:cs="Times New Roman"/>
          <w:kern w:val="0"/>
          <w:sz w:val="32"/>
          <w:szCs w:val="28"/>
        </w:rPr>
      </w:pPr>
      <w:r>
        <w:rPr>
          <w:rFonts w:ascii="仿宋_GB2312" w:eastAsia="仿宋_GB2312" w:hAnsi="仿宋" w:cs="Times New Roman" w:hint="eastAsia"/>
          <w:kern w:val="0"/>
          <w:sz w:val="32"/>
          <w:szCs w:val="28"/>
        </w:rPr>
        <w:t>推动建设全面互联的工业互联网网络基础设施。使用</w:t>
      </w:r>
      <w:r>
        <w:rPr>
          <w:rFonts w:ascii="Calibri" w:eastAsia="仿宋_GB2312" w:hAnsi="Calibri" w:cs="Times New Roman" w:hint="eastAsia"/>
          <w:kern w:val="0"/>
          <w:sz w:val="32"/>
          <w:szCs w:val="28"/>
        </w:rPr>
        <w:t>5G</w:t>
      </w:r>
      <w:r>
        <w:rPr>
          <w:rFonts w:ascii="Calibri" w:eastAsia="仿宋_GB2312" w:hAnsi="Calibri" w:cs="Times New Roman" w:hint="eastAsia"/>
          <w:kern w:val="0"/>
          <w:sz w:val="32"/>
          <w:szCs w:val="28"/>
        </w:rPr>
        <w:t>、</w:t>
      </w:r>
      <w:r>
        <w:rPr>
          <w:rFonts w:ascii="Calibri" w:eastAsia="仿宋_GB2312" w:hAnsi="Calibri" w:cs="Times New Roman" w:hint="eastAsia"/>
          <w:kern w:val="0"/>
          <w:sz w:val="32"/>
          <w:szCs w:val="28"/>
        </w:rPr>
        <w:t>IPv6</w:t>
      </w:r>
      <w:r>
        <w:rPr>
          <w:rFonts w:ascii="仿宋_GB2312" w:eastAsia="仿宋_GB2312" w:hAnsi="仿宋" w:cs="Times New Roman" w:hint="eastAsia"/>
          <w:kern w:val="0"/>
          <w:sz w:val="32"/>
          <w:szCs w:val="28"/>
        </w:rPr>
        <w:t>等技术建设高质量工业互联网外网，支持基础电信企业与工业企业合作对接利用</w:t>
      </w:r>
      <w:r>
        <w:rPr>
          <w:rFonts w:ascii="Calibri" w:eastAsia="仿宋_GB2312" w:hAnsi="Calibri" w:cs="Times New Roman"/>
          <w:kern w:val="0"/>
          <w:sz w:val="32"/>
          <w:szCs w:val="28"/>
        </w:rPr>
        <w:t>5G</w:t>
      </w:r>
      <w:r>
        <w:rPr>
          <w:rFonts w:ascii="仿宋_GB2312" w:eastAsia="仿宋_GB2312" w:hAnsi="仿宋" w:cs="Times New Roman" w:hint="eastAsia"/>
          <w:kern w:val="0"/>
          <w:sz w:val="32"/>
          <w:szCs w:val="28"/>
        </w:rPr>
        <w:t>、时间敏感网络（</w:t>
      </w:r>
      <w:r>
        <w:rPr>
          <w:rFonts w:ascii="Calibri" w:eastAsia="仿宋_GB2312" w:hAnsi="Calibri" w:cs="Times New Roman" w:hint="eastAsia"/>
          <w:kern w:val="0"/>
          <w:sz w:val="32"/>
          <w:szCs w:val="28"/>
        </w:rPr>
        <w:t>TSN</w:t>
      </w:r>
      <w:r>
        <w:rPr>
          <w:rFonts w:ascii="仿宋_GB2312" w:eastAsia="仿宋_GB2312" w:hAnsi="仿宋" w:cs="Times New Roman" w:hint="eastAsia"/>
          <w:kern w:val="0"/>
          <w:sz w:val="32"/>
          <w:szCs w:val="28"/>
        </w:rPr>
        <w:t>）等技术改造工业互联网内网，加快提升网络支撑产业发展的能力。不断健全并规模化推广工业互联网标识解析体系，积极筹建区域及重点行业的工业互联网标识解析二级节点。推进工业互联网平台建设，重点支持跨行业跨领域平台及重点行业平台功能的迭代和优化。支持国家工业互联网大数据中心体系建设，协同建设区域级分中心和行业分中心。</w:t>
      </w:r>
    </w:p>
    <w:p w:rsidR="00516BDB" w:rsidRDefault="009B0BBC">
      <w:pPr>
        <w:keepNext/>
        <w:keepLines/>
        <w:widowControl/>
        <w:spacing w:before="120" w:after="120"/>
        <w:ind w:firstLineChars="200" w:firstLine="643"/>
        <w:outlineLvl w:val="0"/>
        <w:rPr>
          <w:rFonts w:ascii="仿宋_GB2312" w:eastAsia="仿宋_GB2312" w:hAnsi="仿宋" w:cs="Times New Roman"/>
          <w:kern w:val="0"/>
          <w:sz w:val="32"/>
          <w:szCs w:val="28"/>
        </w:rPr>
      </w:pPr>
      <w:r>
        <w:rPr>
          <w:rFonts w:ascii="黑体" w:eastAsia="黑体" w:hAnsi="黑体" w:cs="Times New Roman" w:hint="eastAsia"/>
          <w:b/>
          <w:bCs/>
          <w:kern w:val="44"/>
          <w:sz w:val="32"/>
          <w:szCs w:val="32"/>
        </w:rPr>
        <w:br w:type="page"/>
      </w:r>
      <w:bookmarkStart w:id="44" w:name="_Toc74215994"/>
      <w:bookmarkStart w:id="45" w:name="_Toc88644486"/>
      <w:r>
        <w:rPr>
          <w:rFonts w:ascii="黑体" w:eastAsia="黑体" w:hAnsi="黑体" w:cs="Times New Roman" w:hint="eastAsia"/>
          <w:b/>
          <w:bCs/>
          <w:kern w:val="44"/>
          <w:sz w:val="32"/>
          <w:szCs w:val="32"/>
        </w:rPr>
        <w:lastRenderedPageBreak/>
        <w:t>五、保障措施</w:t>
      </w:r>
      <w:bookmarkEnd w:id="44"/>
      <w:bookmarkEnd w:id="45"/>
    </w:p>
    <w:p w:rsidR="00516BDB" w:rsidRDefault="009B0BBC">
      <w:pPr>
        <w:keepNext/>
        <w:keepLines/>
        <w:spacing w:before="120" w:after="120"/>
        <w:ind w:firstLineChars="200" w:firstLine="643"/>
        <w:contextualSpacing/>
        <w:outlineLvl w:val="1"/>
        <w:rPr>
          <w:rFonts w:ascii="Calibri" w:eastAsia="楷体" w:hAnsi="Calibri" w:cs="Times New Roman"/>
          <w:b/>
          <w:bCs/>
          <w:sz w:val="32"/>
          <w:szCs w:val="36"/>
        </w:rPr>
      </w:pPr>
      <w:bookmarkStart w:id="46" w:name="_Toc88644487"/>
      <w:bookmarkStart w:id="47" w:name="_Toc74215995"/>
      <w:r>
        <w:rPr>
          <w:rFonts w:ascii="Calibri" w:eastAsia="楷体" w:hAnsi="Calibri" w:cs="Times New Roman" w:hint="eastAsia"/>
          <w:b/>
          <w:bCs/>
          <w:sz w:val="32"/>
          <w:szCs w:val="36"/>
        </w:rPr>
        <w:t>（一）完善工作机制</w:t>
      </w:r>
      <w:bookmarkEnd w:id="46"/>
    </w:p>
    <w:p w:rsidR="00516BDB" w:rsidRDefault="009B0BBC">
      <w:pPr>
        <w:widowControl/>
        <w:ind w:firstLineChars="200" w:firstLine="640"/>
        <w:jc w:val="left"/>
        <w:textAlignment w:val="baseline"/>
        <w:rPr>
          <w:rFonts w:ascii="仿宋_GB2312" w:eastAsia="仿宋_GB2312" w:hAnsi="仿宋" w:cs="Times New Roman"/>
          <w:color w:val="000000"/>
          <w:sz w:val="32"/>
          <w:szCs w:val="28"/>
        </w:rPr>
      </w:pPr>
      <w:r>
        <w:rPr>
          <w:rFonts w:ascii="仿宋_GB2312" w:eastAsia="仿宋_GB2312" w:hAnsi="仿宋" w:cs="Times New Roman" w:hint="eastAsia"/>
          <w:color w:val="000000"/>
          <w:sz w:val="32"/>
          <w:szCs w:val="28"/>
        </w:rPr>
        <w:t>进一步完善海南省信息基础设施建设工作机制。一是省工业和信息化厅、省通信管理局负责总体统筹推进部署，充分调动各方积极性，发挥协同工作机制的作用，形成全省联动、协同推进的强大工作合力；二是延续</w:t>
      </w:r>
      <w:r>
        <w:rPr>
          <w:rFonts w:ascii="仿宋_GB2312" w:eastAsia="仿宋_GB2312" w:hAnsi="仿宋" w:cs="Times New Roman"/>
          <w:color w:val="000000"/>
          <w:sz w:val="32"/>
          <w:szCs w:val="28"/>
        </w:rPr>
        <w:t>“</w:t>
      </w:r>
      <w:r>
        <w:rPr>
          <w:rFonts w:ascii="仿宋_GB2312" w:eastAsia="仿宋_GB2312" w:hAnsi="仿宋" w:cs="Times New Roman" w:hint="eastAsia"/>
          <w:color w:val="000000"/>
          <w:sz w:val="32"/>
          <w:szCs w:val="28"/>
        </w:rPr>
        <w:t>十三五</w:t>
      </w:r>
      <w:r>
        <w:rPr>
          <w:rFonts w:ascii="仿宋_GB2312" w:eastAsia="仿宋_GB2312" w:hAnsi="仿宋" w:cs="Times New Roman"/>
          <w:color w:val="000000"/>
          <w:sz w:val="32"/>
          <w:szCs w:val="28"/>
        </w:rPr>
        <w:t>”</w:t>
      </w:r>
      <w:r>
        <w:rPr>
          <w:rFonts w:ascii="仿宋_GB2312" w:eastAsia="仿宋_GB2312" w:hAnsi="仿宋" w:cs="Times New Roman" w:hint="eastAsia"/>
          <w:color w:val="000000"/>
          <w:sz w:val="32"/>
          <w:szCs w:val="28"/>
        </w:rPr>
        <w:t>中建立</w:t>
      </w:r>
      <w:r>
        <w:rPr>
          <w:rFonts w:ascii="仿宋_GB2312" w:eastAsia="仿宋_GB2312" w:hAnsi="仿宋" w:cs="Times New Roman"/>
          <w:color w:val="000000"/>
          <w:sz w:val="32"/>
          <w:szCs w:val="28"/>
        </w:rPr>
        <w:t>的工作机制，</w:t>
      </w:r>
      <w:r>
        <w:rPr>
          <w:rFonts w:ascii="仿宋_GB2312" w:eastAsia="仿宋_GB2312" w:hAnsi="仿宋" w:cs="Times New Roman" w:hint="eastAsia"/>
          <w:color w:val="000000"/>
          <w:sz w:val="32"/>
          <w:szCs w:val="28"/>
        </w:rPr>
        <w:t>按照</w:t>
      </w:r>
      <w:r>
        <w:rPr>
          <w:rFonts w:ascii="仿宋_GB2312" w:eastAsia="仿宋_GB2312" w:hAnsi="仿宋" w:cs="Times New Roman"/>
          <w:color w:val="000000"/>
          <w:sz w:val="32"/>
          <w:szCs w:val="28"/>
        </w:rPr>
        <w:t>“</w:t>
      </w:r>
      <w:r>
        <w:rPr>
          <w:rFonts w:ascii="仿宋_GB2312" w:eastAsia="仿宋_GB2312" w:hAnsi="仿宋" w:cs="Times New Roman" w:hint="eastAsia"/>
          <w:color w:val="000000"/>
          <w:sz w:val="32"/>
          <w:szCs w:val="28"/>
        </w:rPr>
        <w:t>五年</w:t>
      </w:r>
      <w:r>
        <w:rPr>
          <w:rFonts w:ascii="仿宋_GB2312" w:eastAsia="仿宋_GB2312" w:hAnsi="仿宋" w:cs="Times New Roman"/>
          <w:color w:val="000000"/>
          <w:sz w:val="32"/>
          <w:szCs w:val="28"/>
        </w:rPr>
        <w:t>规划、三年专项行动、</w:t>
      </w:r>
      <w:r>
        <w:rPr>
          <w:rFonts w:ascii="仿宋_GB2312" w:eastAsia="仿宋_GB2312" w:hAnsi="仿宋" w:cs="Times New Roman" w:hint="eastAsia"/>
          <w:color w:val="000000"/>
          <w:sz w:val="32"/>
          <w:szCs w:val="28"/>
        </w:rPr>
        <w:t>当年</w:t>
      </w:r>
      <w:r>
        <w:rPr>
          <w:rFonts w:ascii="仿宋_GB2312" w:eastAsia="仿宋_GB2312" w:hAnsi="仿宋" w:cs="Times New Roman"/>
          <w:color w:val="000000"/>
          <w:sz w:val="32"/>
          <w:szCs w:val="28"/>
        </w:rPr>
        <w:t>建设任务</w:t>
      </w:r>
      <w:r>
        <w:rPr>
          <w:rFonts w:ascii="仿宋_GB2312" w:eastAsia="仿宋_GB2312" w:hAnsi="仿宋" w:cs="Times New Roman"/>
          <w:color w:val="000000"/>
          <w:sz w:val="32"/>
          <w:szCs w:val="28"/>
        </w:rPr>
        <w:t>”</w:t>
      </w:r>
      <w:r>
        <w:rPr>
          <w:rFonts w:ascii="仿宋_GB2312" w:eastAsia="仿宋_GB2312" w:hAnsi="仿宋" w:cs="Times New Roman" w:hint="eastAsia"/>
          <w:color w:val="000000"/>
          <w:sz w:val="32"/>
          <w:szCs w:val="28"/>
        </w:rPr>
        <w:t>模式，在“十四五”期间继续推行实施专题会议和专报制度，</w:t>
      </w:r>
      <w:r>
        <w:rPr>
          <w:rFonts w:ascii="仿宋_GB2312" w:eastAsia="仿宋_GB2312" w:hAnsi="仿宋" w:cs="Times New Roman"/>
          <w:color w:val="000000"/>
          <w:sz w:val="32"/>
          <w:szCs w:val="28"/>
        </w:rPr>
        <w:t>进一步</w:t>
      </w:r>
      <w:r>
        <w:rPr>
          <w:rFonts w:ascii="仿宋_GB2312" w:eastAsia="仿宋_GB2312" w:hAnsi="仿宋" w:cs="Times New Roman" w:hint="eastAsia"/>
          <w:color w:val="000000"/>
          <w:sz w:val="32"/>
          <w:szCs w:val="28"/>
        </w:rPr>
        <w:t>推进</w:t>
      </w:r>
      <w:r>
        <w:rPr>
          <w:rFonts w:ascii="仿宋_GB2312" w:eastAsia="仿宋_GB2312" w:hAnsi="仿宋" w:cs="Times New Roman"/>
          <w:color w:val="000000"/>
          <w:sz w:val="32"/>
          <w:szCs w:val="28"/>
        </w:rPr>
        <w:t>落实</w:t>
      </w:r>
      <w:r>
        <w:rPr>
          <w:rFonts w:ascii="仿宋_GB2312" w:eastAsia="仿宋_GB2312" w:hAnsi="仿宋" w:cs="Times New Roman" w:hint="eastAsia"/>
          <w:color w:val="000000"/>
          <w:sz w:val="32"/>
          <w:szCs w:val="28"/>
        </w:rPr>
        <w:t>；三是</w:t>
      </w:r>
      <w:r>
        <w:rPr>
          <w:rFonts w:ascii="Calibri" w:eastAsia="仿宋_GB2312" w:hAnsi="Calibri" w:cs="Times New Roman" w:hint="eastAsia"/>
          <w:bCs/>
          <w:sz w:val="32"/>
          <w:szCs w:val="28"/>
        </w:rPr>
        <w:t>在修编地方国土空间规划、园区控制性详细规划等规划时，同步开展信息基础设施专项规划，“一张蓝图绘到底”，促进</w:t>
      </w:r>
      <w:r>
        <w:rPr>
          <w:rFonts w:ascii="Calibri" w:eastAsia="仿宋_GB2312" w:hAnsi="Calibri" w:cs="Times New Roman" w:hint="eastAsia"/>
          <w:bCs/>
          <w:sz w:val="32"/>
          <w:szCs w:val="28"/>
        </w:rPr>
        <w:t>4G/5G</w:t>
      </w:r>
      <w:r>
        <w:rPr>
          <w:rFonts w:ascii="Calibri" w:eastAsia="仿宋_GB2312" w:hAnsi="Calibri" w:cs="Times New Roman" w:hint="eastAsia"/>
          <w:bCs/>
          <w:sz w:val="32"/>
          <w:szCs w:val="28"/>
        </w:rPr>
        <w:t>网络融合发展。</w:t>
      </w:r>
    </w:p>
    <w:p w:rsidR="00516BDB" w:rsidRDefault="009B0BBC">
      <w:pPr>
        <w:keepNext/>
        <w:keepLines/>
        <w:spacing w:before="120" w:after="120"/>
        <w:ind w:firstLineChars="200" w:firstLine="643"/>
        <w:outlineLvl w:val="1"/>
        <w:rPr>
          <w:rFonts w:ascii="Calibri" w:eastAsia="楷体" w:hAnsi="Calibri" w:cs="Times New Roman"/>
          <w:b/>
          <w:bCs/>
          <w:sz w:val="32"/>
          <w:szCs w:val="36"/>
        </w:rPr>
      </w:pPr>
      <w:bookmarkStart w:id="48" w:name="_Toc88644488"/>
      <w:r>
        <w:rPr>
          <w:rFonts w:ascii="Calibri" w:eastAsia="楷体" w:hAnsi="Calibri" w:cs="Times New Roman" w:hint="eastAsia"/>
          <w:b/>
          <w:bCs/>
          <w:sz w:val="32"/>
          <w:szCs w:val="36"/>
        </w:rPr>
        <w:t>（二）优化发展环境</w:t>
      </w:r>
      <w:bookmarkEnd w:id="48"/>
    </w:p>
    <w:p w:rsidR="00516BDB" w:rsidRDefault="009B0BBC">
      <w:pPr>
        <w:widowControl/>
        <w:ind w:firstLineChars="200" w:firstLine="640"/>
        <w:textAlignment w:val="baseline"/>
        <w:rPr>
          <w:rFonts w:ascii="仿宋_GB2312" w:eastAsia="仿宋_GB2312" w:hAnsi="仿宋" w:cs="Times New Roman"/>
          <w:color w:val="000000"/>
          <w:sz w:val="32"/>
          <w:szCs w:val="28"/>
        </w:rPr>
      </w:pPr>
      <w:r>
        <w:rPr>
          <w:rFonts w:ascii="仿宋_GB2312" w:eastAsia="仿宋_GB2312" w:hAnsi="仿宋" w:cs="Times New Roman" w:hint="eastAsia"/>
          <w:color w:val="000000"/>
          <w:sz w:val="32"/>
          <w:szCs w:val="28"/>
        </w:rPr>
        <w:t>按照海南</w:t>
      </w:r>
      <w:proofErr w:type="gramStart"/>
      <w:r>
        <w:rPr>
          <w:rFonts w:ascii="仿宋_GB2312" w:eastAsia="仿宋_GB2312" w:hAnsi="仿宋" w:cs="Times New Roman" w:hint="eastAsia"/>
          <w:color w:val="000000"/>
          <w:sz w:val="32"/>
          <w:szCs w:val="28"/>
        </w:rPr>
        <w:t>自贸港高质量</w:t>
      </w:r>
      <w:proofErr w:type="gramEnd"/>
      <w:r>
        <w:rPr>
          <w:rFonts w:ascii="仿宋_GB2312" w:eastAsia="仿宋_GB2312" w:hAnsi="仿宋" w:cs="Times New Roman" w:hint="eastAsia"/>
          <w:color w:val="000000"/>
          <w:sz w:val="32"/>
          <w:szCs w:val="28"/>
        </w:rPr>
        <w:t>发展的要求，持续推进营商环境的优化工作。一是进一步规范新建住宅预先铺设通信配套设施建设，督促住宅小区、商务楼宇、企业厂区等所有单位或管理单位，对符合规划管理要求的通信基础设施建设提供通行便利。</w:t>
      </w:r>
      <w:r w:rsidRPr="00044A6D">
        <w:rPr>
          <w:rFonts w:ascii="仿宋_GB2312" w:eastAsia="仿宋_GB2312" w:hAnsi="仿宋" w:cs="Times New Roman" w:hint="eastAsia"/>
          <w:color w:val="000000"/>
          <w:sz w:val="32"/>
          <w:szCs w:val="28"/>
        </w:rPr>
        <w:t>二是</w:t>
      </w:r>
      <w:bookmarkEnd w:id="47"/>
      <w:r w:rsidRPr="00044A6D">
        <w:rPr>
          <w:rFonts w:ascii="仿宋_GB2312" w:eastAsia="仿宋_GB2312" w:hAnsi="仿宋" w:cs="Times New Roman" w:hint="eastAsia"/>
          <w:color w:val="000000"/>
          <w:sz w:val="32"/>
          <w:szCs w:val="28"/>
        </w:rPr>
        <w:t>要按照国家、省相关政策要求，建立基站用电报装绿色通道，为信息基础设施建设提供用电便利，推进基站供电“抄表到户”和转供电加价清理工作，鼓励对符合条件的</w:t>
      </w:r>
      <w:r w:rsidRPr="00044A6D">
        <w:rPr>
          <w:rFonts w:ascii="仿宋_GB2312" w:eastAsia="仿宋_GB2312" w:hAnsi="仿宋" w:cs="Times New Roman"/>
          <w:color w:val="000000"/>
          <w:sz w:val="32"/>
          <w:szCs w:val="28"/>
        </w:rPr>
        <w:t>5G</w:t>
      </w:r>
      <w:r w:rsidRPr="00044A6D">
        <w:rPr>
          <w:rFonts w:ascii="仿宋_GB2312" w:eastAsia="仿宋_GB2312" w:hAnsi="仿宋" w:cs="Times New Roman" w:hint="eastAsia"/>
          <w:color w:val="000000"/>
          <w:sz w:val="32"/>
          <w:szCs w:val="28"/>
        </w:rPr>
        <w:t>等信息基础设施实施电力市场化交易，进一步降低信息基础设施建设单位用电成本。</w:t>
      </w:r>
    </w:p>
    <w:p w:rsidR="00516BDB" w:rsidRDefault="009B0BBC">
      <w:pPr>
        <w:keepNext/>
        <w:keepLines/>
        <w:spacing w:before="120" w:after="120"/>
        <w:ind w:firstLineChars="200" w:firstLine="643"/>
        <w:outlineLvl w:val="1"/>
        <w:rPr>
          <w:rFonts w:ascii="Calibri" w:eastAsia="楷体" w:hAnsi="Calibri" w:cs="Times New Roman"/>
          <w:b/>
          <w:bCs/>
          <w:sz w:val="32"/>
          <w:szCs w:val="36"/>
        </w:rPr>
      </w:pPr>
      <w:bookmarkStart w:id="49" w:name="_Toc88644489"/>
      <w:r>
        <w:rPr>
          <w:rFonts w:ascii="Calibri" w:eastAsia="楷体" w:hAnsi="Calibri" w:cs="Times New Roman" w:hint="eastAsia"/>
          <w:b/>
          <w:bCs/>
          <w:sz w:val="32"/>
          <w:szCs w:val="36"/>
        </w:rPr>
        <w:lastRenderedPageBreak/>
        <w:t>（三）加强设施保护</w:t>
      </w:r>
      <w:bookmarkEnd w:id="49"/>
    </w:p>
    <w:p w:rsidR="00516BDB" w:rsidRDefault="009B0BBC">
      <w:pPr>
        <w:widowControl/>
        <w:ind w:firstLineChars="200" w:firstLine="640"/>
        <w:textAlignment w:val="baseline"/>
        <w:rPr>
          <w:rFonts w:ascii="仿宋_GB2312" w:eastAsia="仿宋_GB2312" w:hAnsi="仿宋" w:cs="Times New Roman"/>
          <w:color w:val="000000"/>
          <w:sz w:val="32"/>
          <w:szCs w:val="28"/>
        </w:rPr>
      </w:pPr>
      <w:r>
        <w:rPr>
          <w:rFonts w:ascii="Calibri" w:eastAsia="仿宋_GB2312" w:hAnsi="Calibri" w:cs="Times New Roman"/>
          <w:bCs/>
          <w:kern w:val="0"/>
          <w:sz w:val="32"/>
          <w:szCs w:val="28"/>
          <w:lang w:val="zh-CN"/>
        </w:rPr>
        <w:t>贯彻落实</w:t>
      </w:r>
      <w:r>
        <w:rPr>
          <w:rFonts w:ascii="Calibri" w:eastAsia="仿宋_GB2312" w:hAnsi="Calibri" w:cs="Times New Roman" w:hint="eastAsia"/>
          <w:bCs/>
          <w:kern w:val="0"/>
          <w:sz w:val="32"/>
          <w:szCs w:val="28"/>
          <w:lang w:val="zh-CN"/>
        </w:rPr>
        <w:t>《海南省电信设施建设与保护条例》，加大对偷盗、破坏信息基础设施和恶意阻挠施工行为的执法力度，解决因</w:t>
      </w:r>
      <w:r>
        <w:rPr>
          <w:rFonts w:ascii="Calibri" w:eastAsia="仿宋_GB2312" w:hAnsi="Calibri" w:cs="Times New Roman"/>
          <w:bCs/>
          <w:kern w:val="0"/>
          <w:sz w:val="32"/>
          <w:szCs w:val="28"/>
          <w:lang w:val="zh-CN"/>
        </w:rPr>
        <w:t>信息基础设施建设受阻</w:t>
      </w:r>
      <w:r>
        <w:rPr>
          <w:rFonts w:ascii="Calibri" w:eastAsia="仿宋_GB2312" w:hAnsi="Calibri" w:cs="Times New Roman" w:hint="eastAsia"/>
          <w:bCs/>
          <w:kern w:val="0"/>
          <w:sz w:val="32"/>
          <w:szCs w:val="28"/>
          <w:lang w:val="zh-CN"/>
        </w:rPr>
        <w:t>、</w:t>
      </w:r>
      <w:r>
        <w:rPr>
          <w:rFonts w:ascii="Calibri" w:eastAsia="仿宋_GB2312" w:hAnsi="Calibri" w:cs="Times New Roman"/>
          <w:bCs/>
          <w:kern w:val="0"/>
          <w:sz w:val="32"/>
          <w:szCs w:val="28"/>
          <w:lang w:val="zh-CN"/>
        </w:rPr>
        <w:t>基础设施遭到破坏的问题</w:t>
      </w:r>
      <w:r>
        <w:rPr>
          <w:rFonts w:ascii="Calibri" w:eastAsia="仿宋_GB2312" w:hAnsi="Calibri" w:cs="Times New Roman" w:hint="eastAsia"/>
          <w:bCs/>
          <w:kern w:val="0"/>
          <w:sz w:val="32"/>
          <w:szCs w:val="28"/>
          <w:lang w:val="zh-CN"/>
        </w:rPr>
        <w:t>。</w:t>
      </w:r>
      <w:r>
        <w:rPr>
          <w:rFonts w:ascii="Calibri" w:eastAsia="仿宋_GB2312" w:hAnsi="Calibri" w:cs="Times New Roman"/>
          <w:bCs/>
          <w:kern w:val="0"/>
          <w:sz w:val="32"/>
          <w:szCs w:val="28"/>
          <w:lang w:val="zh-CN"/>
        </w:rPr>
        <w:t>任何单位和个人不得阻挠信息基础设施建设企业依法从事的信息基础设施设置</w:t>
      </w:r>
      <w:r>
        <w:rPr>
          <w:rFonts w:ascii="Calibri" w:eastAsia="仿宋_GB2312" w:hAnsi="Calibri" w:cs="Times New Roman" w:hint="eastAsia"/>
          <w:bCs/>
          <w:kern w:val="0"/>
          <w:sz w:val="32"/>
          <w:szCs w:val="28"/>
          <w:lang w:val="zh-CN"/>
        </w:rPr>
        <w:t>、</w:t>
      </w:r>
      <w:r>
        <w:rPr>
          <w:rFonts w:ascii="Calibri" w:eastAsia="仿宋_GB2312" w:hAnsi="Calibri" w:cs="Times New Roman"/>
          <w:bCs/>
          <w:kern w:val="0"/>
          <w:sz w:val="32"/>
          <w:szCs w:val="28"/>
          <w:lang w:val="zh-CN"/>
        </w:rPr>
        <w:t>建设和维护</w:t>
      </w:r>
      <w:r>
        <w:rPr>
          <w:rFonts w:ascii="Calibri" w:eastAsia="仿宋_GB2312" w:hAnsi="Calibri" w:cs="Times New Roman" w:hint="eastAsia"/>
          <w:bCs/>
          <w:kern w:val="0"/>
          <w:sz w:val="32"/>
          <w:szCs w:val="28"/>
          <w:lang w:val="zh-CN"/>
        </w:rPr>
        <w:t>，</w:t>
      </w:r>
      <w:r>
        <w:rPr>
          <w:rFonts w:ascii="Calibri" w:eastAsia="仿宋_GB2312" w:hAnsi="Calibri" w:cs="Times New Roman"/>
          <w:bCs/>
          <w:kern w:val="0"/>
          <w:sz w:val="32"/>
          <w:szCs w:val="28"/>
          <w:lang w:val="zh-CN"/>
        </w:rPr>
        <w:t>不得非法拆除</w:t>
      </w:r>
      <w:r>
        <w:rPr>
          <w:rFonts w:ascii="Calibri" w:eastAsia="仿宋_GB2312" w:hAnsi="Calibri" w:cs="Times New Roman" w:hint="eastAsia"/>
          <w:bCs/>
          <w:kern w:val="0"/>
          <w:sz w:val="32"/>
          <w:szCs w:val="28"/>
          <w:lang w:val="zh-CN"/>
        </w:rPr>
        <w:t>、</w:t>
      </w:r>
      <w:r>
        <w:rPr>
          <w:rFonts w:ascii="Calibri" w:eastAsia="仿宋_GB2312" w:hAnsi="Calibri" w:cs="Times New Roman"/>
          <w:bCs/>
          <w:kern w:val="0"/>
          <w:sz w:val="32"/>
          <w:szCs w:val="28"/>
          <w:lang w:val="zh-CN"/>
        </w:rPr>
        <w:t>强行关停</w:t>
      </w:r>
      <w:r>
        <w:rPr>
          <w:rFonts w:ascii="Calibri" w:eastAsia="仿宋_GB2312" w:hAnsi="Calibri" w:cs="Times New Roman" w:hint="eastAsia"/>
          <w:bCs/>
          <w:kern w:val="0"/>
          <w:sz w:val="32"/>
          <w:szCs w:val="28"/>
          <w:lang w:val="zh-CN"/>
        </w:rPr>
        <w:t>、</w:t>
      </w:r>
      <w:r>
        <w:rPr>
          <w:rFonts w:ascii="Calibri" w:eastAsia="仿宋_GB2312" w:hAnsi="Calibri" w:cs="Times New Roman"/>
          <w:bCs/>
          <w:kern w:val="0"/>
          <w:sz w:val="32"/>
          <w:szCs w:val="28"/>
          <w:lang w:val="zh-CN"/>
        </w:rPr>
        <w:t>损坏依法设置的信息基础设施</w:t>
      </w:r>
      <w:r>
        <w:rPr>
          <w:rFonts w:ascii="Calibri" w:eastAsia="仿宋_GB2312" w:hAnsi="Calibri" w:cs="Times New Roman" w:hint="eastAsia"/>
          <w:bCs/>
          <w:kern w:val="0"/>
          <w:sz w:val="32"/>
          <w:szCs w:val="28"/>
          <w:lang w:val="zh-CN"/>
        </w:rPr>
        <w:t>。</w:t>
      </w:r>
      <w:r>
        <w:rPr>
          <w:rFonts w:ascii="Calibri" w:eastAsia="仿宋_GB2312" w:hAnsi="Calibri" w:cs="Times New Roman" w:hint="eastAsia"/>
          <w:bCs/>
          <w:sz w:val="32"/>
          <w:szCs w:val="28"/>
          <w:lang w:val="zh-CN"/>
        </w:rPr>
        <w:t>建立健全通信海</w:t>
      </w:r>
      <w:proofErr w:type="gramStart"/>
      <w:r>
        <w:rPr>
          <w:rFonts w:ascii="Calibri" w:eastAsia="仿宋_GB2312" w:hAnsi="Calibri" w:cs="Times New Roman" w:hint="eastAsia"/>
          <w:bCs/>
          <w:sz w:val="32"/>
          <w:szCs w:val="28"/>
          <w:lang w:val="zh-CN"/>
        </w:rPr>
        <w:t>缆保护</w:t>
      </w:r>
      <w:proofErr w:type="gramEnd"/>
      <w:r>
        <w:rPr>
          <w:rFonts w:ascii="Calibri" w:eastAsia="仿宋_GB2312" w:hAnsi="Calibri" w:cs="Times New Roman" w:hint="eastAsia"/>
          <w:bCs/>
          <w:sz w:val="32"/>
          <w:szCs w:val="28"/>
          <w:lang w:val="zh-CN"/>
        </w:rPr>
        <w:t>机制，形成跨部门合力，强化监管、巡视、检测，确保通信海</w:t>
      </w:r>
      <w:proofErr w:type="gramStart"/>
      <w:r>
        <w:rPr>
          <w:rFonts w:ascii="Calibri" w:eastAsia="仿宋_GB2312" w:hAnsi="Calibri" w:cs="Times New Roman" w:hint="eastAsia"/>
          <w:bCs/>
          <w:sz w:val="32"/>
          <w:szCs w:val="28"/>
          <w:lang w:val="zh-CN"/>
        </w:rPr>
        <w:t>缆基础</w:t>
      </w:r>
      <w:proofErr w:type="gramEnd"/>
      <w:r>
        <w:rPr>
          <w:rFonts w:ascii="Calibri" w:eastAsia="仿宋_GB2312" w:hAnsi="Calibri" w:cs="Times New Roman" w:hint="eastAsia"/>
          <w:bCs/>
          <w:sz w:val="32"/>
          <w:szCs w:val="28"/>
          <w:lang w:val="zh-CN"/>
        </w:rPr>
        <w:t>设施安全。</w:t>
      </w:r>
    </w:p>
    <w:p w:rsidR="00516BDB" w:rsidRDefault="009B0BBC">
      <w:pPr>
        <w:keepNext/>
        <w:keepLines/>
        <w:spacing w:before="120" w:after="120"/>
        <w:ind w:firstLineChars="200" w:firstLine="643"/>
        <w:outlineLvl w:val="1"/>
        <w:rPr>
          <w:rFonts w:ascii="Calibri" w:eastAsia="楷体" w:hAnsi="Calibri" w:cs="Times New Roman"/>
          <w:b/>
          <w:bCs/>
          <w:sz w:val="32"/>
          <w:szCs w:val="36"/>
        </w:rPr>
      </w:pPr>
      <w:bookmarkStart w:id="50" w:name="_Toc1876"/>
      <w:bookmarkStart w:id="51" w:name="_Toc74215997"/>
      <w:bookmarkStart w:id="52" w:name="_Toc88644490"/>
      <w:r>
        <w:rPr>
          <w:rFonts w:ascii="Calibri" w:eastAsia="楷体" w:hAnsi="Calibri" w:cs="Times New Roman" w:hint="eastAsia"/>
          <w:b/>
          <w:bCs/>
          <w:sz w:val="32"/>
          <w:szCs w:val="36"/>
        </w:rPr>
        <w:t>（四）强化安全保障</w:t>
      </w:r>
      <w:bookmarkEnd w:id="50"/>
      <w:bookmarkEnd w:id="51"/>
      <w:bookmarkEnd w:id="52"/>
    </w:p>
    <w:p w:rsidR="00516BDB" w:rsidRDefault="009B0BBC" w:rsidP="00C96EAE">
      <w:pPr>
        <w:widowControl/>
        <w:ind w:firstLineChars="200" w:firstLine="640"/>
        <w:textAlignment w:val="baseline"/>
      </w:pPr>
      <w:r>
        <w:rPr>
          <w:rFonts w:ascii="Calibri" w:eastAsia="仿宋_GB2312" w:hAnsi="Calibri" w:cs="Times New Roman" w:hint="eastAsia"/>
          <w:bCs/>
          <w:kern w:val="0"/>
          <w:sz w:val="32"/>
          <w:szCs w:val="28"/>
          <w:lang w:val="zh-CN"/>
        </w:rPr>
        <w:t>加强全省网络与信息安全工作的统筹管理，健全各市县网络与信息安全协调工作机制。全省信息基础设施规划、建设、运行要同步落实网络安全保护措施，确保符合国家网络安全等级保护标准要求。落实各方主体责任，完善信息基础设施保护机制，落实信息通信网络单元定级备案制度，定期开展符合性评测和风险评估。健全我省网络和信息安全标准体系，提升</w:t>
      </w:r>
      <w:r>
        <w:rPr>
          <w:rFonts w:ascii="Calibri" w:eastAsia="仿宋_GB2312" w:hAnsi="Calibri" w:cs="Times New Roman" w:hint="eastAsia"/>
          <w:bCs/>
          <w:kern w:val="0"/>
          <w:sz w:val="32"/>
          <w:szCs w:val="28"/>
          <w:lang w:val="zh-CN"/>
        </w:rPr>
        <w:t>5G</w:t>
      </w:r>
      <w:r>
        <w:rPr>
          <w:rFonts w:ascii="Calibri" w:eastAsia="仿宋_GB2312" w:hAnsi="Calibri" w:cs="Times New Roman" w:hint="eastAsia"/>
          <w:bCs/>
          <w:kern w:val="0"/>
          <w:sz w:val="32"/>
          <w:szCs w:val="28"/>
          <w:lang w:val="zh-CN"/>
        </w:rPr>
        <w:t>、</w:t>
      </w:r>
      <w:r>
        <w:rPr>
          <w:rFonts w:ascii="Calibri" w:eastAsia="仿宋_GB2312" w:hAnsi="Calibri" w:cs="Times New Roman" w:hint="eastAsia"/>
          <w:bCs/>
          <w:kern w:val="0"/>
          <w:sz w:val="32"/>
          <w:szCs w:val="28"/>
          <w:lang w:val="zh-CN"/>
        </w:rPr>
        <w:t>IPv6</w:t>
      </w:r>
      <w:r>
        <w:rPr>
          <w:rFonts w:ascii="Calibri" w:eastAsia="仿宋_GB2312" w:hAnsi="Calibri" w:cs="Times New Roman" w:hint="eastAsia"/>
          <w:bCs/>
          <w:kern w:val="0"/>
          <w:sz w:val="32"/>
          <w:szCs w:val="28"/>
          <w:lang w:val="zh-CN"/>
        </w:rPr>
        <w:t>、</w:t>
      </w:r>
      <w:r>
        <w:rPr>
          <w:rFonts w:ascii="Calibri" w:eastAsia="仿宋_GB2312" w:hAnsi="Calibri" w:cs="Times New Roman"/>
          <w:bCs/>
          <w:kern w:val="0"/>
          <w:sz w:val="32"/>
          <w:szCs w:val="28"/>
          <w:lang w:val="zh-CN"/>
        </w:rPr>
        <w:t>Wi-Fi 6</w:t>
      </w:r>
      <w:r>
        <w:rPr>
          <w:rFonts w:ascii="Calibri" w:eastAsia="仿宋_GB2312" w:hAnsi="Calibri" w:cs="Times New Roman" w:hint="eastAsia"/>
          <w:bCs/>
          <w:kern w:val="0"/>
          <w:sz w:val="32"/>
          <w:szCs w:val="28"/>
          <w:lang w:val="zh-CN"/>
        </w:rPr>
        <w:t>等新一代信息技术安全防护能力，确保关键信息基础设施和用户信息安全。</w:t>
      </w:r>
    </w:p>
    <w:sectPr w:rsidR="00516BDB" w:rsidSect="00C96EAE">
      <w:headerReference w:type="default" r:id="rId24"/>
      <w:footerReference w:type="even" r:id="rId25"/>
      <w:footerReference w:type="default" r:id="rId26"/>
      <w:headerReference w:type="first" r:id="rId2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BC" w:rsidRDefault="009B0BBC">
      <w:r>
        <w:separator/>
      </w:r>
    </w:p>
  </w:endnote>
  <w:endnote w:type="continuationSeparator" w:id="0">
    <w:p w:rsidR="009B0BBC" w:rsidRDefault="009B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永中宋体">
    <w:altName w:val="微软雅黑"/>
    <w:charset w:val="86"/>
    <w:family w:val="auto"/>
    <w:pitch w:val="variable"/>
    <w:sig w:usb0="00000000" w:usb1="080E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9B0BBC">
    <w:pPr>
      <w:pStyle w:val="ab"/>
      <w:ind w:right="1120"/>
      <w:rPr>
        <w:sz w:val="28"/>
      </w:rPr>
    </w:pPr>
    <w:r>
      <w:rPr>
        <w:sz w:val="28"/>
      </w:rPr>
      <w:fldChar w:fldCharType="begin"/>
    </w:r>
    <w:r>
      <w:rPr>
        <w:sz w:val="28"/>
      </w:rPr>
      <w:instrText>PAGE   \* MERGEFORMAT</w:instrText>
    </w:r>
    <w:r>
      <w:rPr>
        <w:sz w:val="28"/>
      </w:rPr>
      <w:fldChar w:fldCharType="separate"/>
    </w:r>
    <w:r w:rsidR="00F37F8D">
      <w:rPr>
        <w:noProof/>
        <w:sz w:val="28"/>
      </w:rPr>
      <w:t>- 2 -</w:t>
    </w:r>
    <w:r>
      <w:rPr>
        <w:sz w:val="28"/>
      </w:rPr>
      <w:fldChar w:fldCharType="end"/>
    </w:r>
  </w:p>
  <w:p w:rsidR="00516BDB" w:rsidRDefault="00516BDB">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9B0BBC">
    <w:pPr>
      <w:pStyle w:val="ab"/>
      <w:rPr>
        <w:rFonts w:ascii="宋体"/>
        <w:sz w:val="28"/>
        <w:szCs w:val="28"/>
      </w:rPr>
    </w:pPr>
    <w:r>
      <w:rPr>
        <w:rFonts w:ascii="宋体" w:hint="eastAsia"/>
        <w:sz w:val="28"/>
        <w:szCs w:val="28"/>
      </w:rPr>
      <w:fldChar w:fldCharType="begin"/>
    </w:r>
    <w:r>
      <w:rPr>
        <w:rFonts w:ascii="宋体" w:hint="eastAsia"/>
        <w:sz w:val="28"/>
        <w:szCs w:val="28"/>
      </w:rPr>
      <w:instrText xml:space="preserve"> PAGE   \* MERGEFORMAT </w:instrText>
    </w:r>
    <w:r>
      <w:rPr>
        <w:rFonts w:ascii="宋体" w:hint="eastAsia"/>
        <w:sz w:val="28"/>
        <w:szCs w:val="28"/>
      </w:rPr>
      <w:fldChar w:fldCharType="separate"/>
    </w:r>
    <w:r w:rsidR="00F37F8D">
      <w:rPr>
        <w:rFonts w:ascii="宋体"/>
        <w:noProof/>
        <w:sz w:val="28"/>
        <w:szCs w:val="28"/>
      </w:rPr>
      <w:t>-</w:t>
    </w:r>
    <w:r w:rsidR="00F37F8D" w:rsidRPr="00F37F8D">
      <w:rPr>
        <w:rFonts w:ascii="宋体"/>
        <w:noProof/>
        <w:sz w:val="28"/>
        <w:szCs w:val="28"/>
        <w:lang w:val="en-US"/>
      </w:rPr>
      <w:t xml:space="preserve"> 36 -</w:t>
    </w:r>
    <w:r>
      <w:rPr>
        <w:rFonts w:ascii="宋体" w:hint="eastAsia"/>
        <w:sz w:val="28"/>
        <w:szCs w:val="28"/>
      </w:rPr>
      <w:fldChar w:fldCharType="end"/>
    </w:r>
  </w:p>
  <w:p w:rsidR="00516BDB" w:rsidRDefault="00516BDB">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9B0BBC">
    <w:pPr>
      <w:pStyle w:val="ab"/>
      <w:jc w:val="right"/>
      <w:rPr>
        <w:rFonts w:ascii="宋体"/>
        <w:sz w:val="28"/>
        <w:szCs w:val="28"/>
      </w:rPr>
    </w:pPr>
    <w:r>
      <w:rPr>
        <w:rFonts w:ascii="宋体" w:hint="eastAsia"/>
        <w:sz w:val="28"/>
        <w:szCs w:val="28"/>
      </w:rPr>
      <w:fldChar w:fldCharType="begin"/>
    </w:r>
    <w:r>
      <w:rPr>
        <w:rFonts w:ascii="宋体" w:hint="eastAsia"/>
        <w:sz w:val="28"/>
        <w:szCs w:val="28"/>
      </w:rPr>
      <w:instrText xml:space="preserve"> PAGE   \* MERGEFORMAT </w:instrText>
    </w:r>
    <w:r>
      <w:rPr>
        <w:rFonts w:ascii="宋体" w:hint="eastAsia"/>
        <w:sz w:val="28"/>
        <w:szCs w:val="28"/>
      </w:rPr>
      <w:fldChar w:fldCharType="separate"/>
    </w:r>
    <w:r w:rsidR="00F37F8D">
      <w:rPr>
        <w:rFonts w:ascii="宋体"/>
        <w:noProof/>
        <w:sz w:val="28"/>
        <w:szCs w:val="28"/>
      </w:rPr>
      <w:t>-</w:t>
    </w:r>
    <w:r w:rsidR="00F37F8D" w:rsidRPr="00F37F8D">
      <w:rPr>
        <w:rFonts w:ascii="宋体"/>
        <w:noProof/>
        <w:sz w:val="28"/>
        <w:szCs w:val="28"/>
        <w:lang w:val="en-US"/>
      </w:rPr>
      <w:t xml:space="preserve"> 37 -</w:t>
    </w:r>
    <w:r>
      <w:rPr>
        <w:rFonts w:ascii="宋体" w:hint="eastAsia"/>
        <w:sz w:val="28"/>
        <w:szCs w:val="28"/>
      </w:rPr>
      <w:fldChar w:fldCharType="end"/>
    </w:r>
  </w:p>
  <w:p w:rsidR="00516BDB" w:rsidRDefault="00516BD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516BDB">
    <w:pPr>
      <w:pStyle w:val="ab"/>
      <w:ind w:firstLineChars="2700" w:firstLine="756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F37F8D">
    <w:pPr>
      <w:pStyle w:val="ab"/>
      <w:ind w:firstLineChars="4400" w:firstLine="7920"/>
      <w:rPr>
        <w:rFonts w:asciiTheme="minorEastAsia" w:eastAsiaTheme="minorEastAsia" w:hAnsiTheme="minorEastAsia"/>
        <w:sz w:val="28"/>
        <w:szCs w:val="28"/>
      </w:rPr>
    </w:pPr>
    <w:sdt>
      <w:sdtPr>
        <w:id w:val="2016725481"/>
      </w:sdtPr>
      <w:sdtEndPr>
        <w:rPr>
          <w:rFonts w:asciiTheme="minorEastAsia" w:eastAsiaTheme="minorEastAsia" w:hAnsiTheme="minorEastAsia"/>
          <w:sz w:val="28"/>
          <w:szCs w:val="28"/>
        </w:rPr>
      </w:sdtEndPr>
      <w:sdtContent>
        <w:r w:rsidR="009B0BBC">
          <w:rPr>
            <w:rFonts w:asciiTheme="minorEastAsia" w:eastAsiaTheme="minorEastAsia" w:hAnsiTheme="minorEastAsia"/>
            <w:sz w:val="28"/>
            <w:szCs w:val="28"/>
          </w:rPr>
          <w:fldChar w:fldCharType="begin"/>
        </w:r>
        <w:r w:rsidR="009B0BBC">
          <w:rPr>
            <w:rFonts w:asciiTheme="minorEastAsia" w:eastAsiaTheme="minorEastAsia" w:hAnsiTheme="minorEastAsia"/>
            <w:sz w:val="28"/>
            <w:szCs w:val="28"/>
          </w:rPr>
          <w:instrText>PAGE   \* MERGEFORMAT</w:instrText>
        </w:r>
        <w:r w:rsidR="009B0BBC">
          <w:rPr>
            <w:rFonts w:asciiTheme="minorEastAsia" w:eastAsiaTheme="minorEastAsia" w:hAnsiTheme="minorEastAsia"/>
            <w:sz w:val="28"/>
            <w:szCs w:val="28"/>
          </w:rPr>
          <w:fldChar w:fldCharType="separate"/>
        </w:r>
        <w:r w:rsidR="00C96EAE">
          <w:rPr>
            <w:rFonts w:asciiTheme="minorEastAsia" w:eastAsiaTheme="minorEastAsia" w:hAnsiTheme="minorEastAsia"/>
            <w:noProof/>
            <w:sz w:val="28"/>
            <w:szCs w:val="28"/>
          </w:rPr>
          <w:t>- 49 -</w:t>
        </w:r>
        <w:r w:rsidR="009B0BBC">
          <w:rPr>
            <w:rFonts w:asciiTheme="minorEastAsia" w:eastAsiaTheme="minorEastAsia" w:hAnsiTheme="minorEastAsia"/>
            <w:sz w:val="28"/>
            <w:szCs w:val="28"/>
          </w:rPr>
          <w:fldChar w:fldCharType="end"/>
        </w:r>
      </w:sdtContent>
    </w:sdt>
  </w:p>
  <w:p w:rsidR="00516BDB" w:rsidRDefault="00516BDB">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516BDB">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85136A">
    <w:pPr>
      <w:pStyle w:val="ab"/>
    </w:pPr>
    <w:r>
      <w:rPr>
        <w:noProof/>
        <w:lang w:val="en-US"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22555" cy="139700"/>
              <wp:effectExtent l="0" t="0" r="0" b="1524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39700"/>
                      </a:xfrm>
                      <a:prstGeom prst="rect">
                        <a:avLst/>
                      </a:prstGeom>
                      <a:noFill/>
                      <a:ln>
                        <a:noFill/>
                      </a:ln>
                    </wps:spPr>
                    <wps:txbx>
                      <w:txbxContent>
                        <w:p w:rsidR="00516BDB" w:rsidRDefault="009B0BBC">
                          <w:pPr>
                            <w:snapToGrid w:val="0"/>
                            <w:rPr>
                              <w:sz w:val="18"/>
                            </w:rPr>
                          </w:pPr>
                          <w:r>
                            <w:rPr>
                              <w:sz w:val="18"/>
                            </w:rPr>
                            <w:fldChar w:fldCharType="begin"/>
                          </w:r>
                          <w:r>
                            <w:rPr>
                              <w:sz w:val="18"/>
                            </w:rPr>
                            <w:instrText xml:space="preserve"> PAGE  \* MERGEFORMAT </w:instrText>
                          </w:r>
                          <w:r>
                            <w:rPr>
                              <w:sz w:val="18"/>
                            </w:rPr>
                            <w:fldChar w:fldCharType="separate"/>
                          </w:r>
                          <w:r w:rsidR="00F37F8D">
                            <w:rPr>
                              <w:noProof/>
                              <w:sz w:val="18"/>
                            </w:rPr>
                            <w:t>III</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41.55pt;margin-top:0;width:9.65pt;height:11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" filled="f" stroked="f">
              <v:textbox style="mso-fit-shape-to-text:t" inset="0,0,0,0">
                <w:txbxContent>
                  <w:p w:rsidR="00516BDB" w:rsidRDefault="009B0BBC">
                    <w:pPr>
                      <w:snapToGrid w:val="0"/>
                      <w:rPr>
                        <w:sz w:val="18"/>
                      </w:rPr>
                    </w:pPr>
                    <w:r>
                      <w:rPr>
                        <w:sz w:val="18"/>
                      </w:rPr>
                      <w:fldChar w:fldCharType="begin"/>
                    </w:r>
                    <w:r>
                      <w:rPr>
                        <w:sz w:val="18"/>
                      </w:rPr>
                      <w:instrText xml:space="preserve"> PAGE  \* MERGEFORMAT </w:instrText>
                    </w:r>
                    <w:r>
                      <w:rPr>
                        <w:sz w:val="18"/>
                      </w:rPr>
                      <w:fldChar w:fldCharType="separate"/>
                    </w:r>
                    <w:r w:rsidR="00F37F8D">
                      <w:rPr>
                        <w:noProof/>
                        <w:sz w:val="18"/>
                      </w:rPr>
                      <w:t>III</w:t>
                    </w:r>
                    <w:r>
                      <w:rPr>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9B0BBC">
    <w:pPr>
      <w:pStyle w:val="ab"/>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F37F8D">
      <w:rPr>
        <w:rFonts w:ascii="仿宋_GB2312" w:eastAsia="仿宋_GB2312"/>
        <w:noProof/>
        <w:sz w:val="28"/>
        <w:szCs w:val="28"/>
      </w:rPr>
      <w:t>- 20 -</w:t>
    </w:r>
    <w:r>
      <w:rPr>
        <w:rFonts w:ascii="仿宋_GB2312" w:eastAsia="仿宋_GB2312" w:hint="eastAsia"/>
        <w:sz w:val="28"/>
        <w:szCs w:val="28"/>
      </w:rPr>
      <w:fldChar w:fldCharType="end"/>
    </w:r>
  </w:p>
  <w:p w:rsidR="00516BDB" w:rsidRDefault="00516BDB">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85136A">
    <w:pPr>
      <w:pStyle w:val="ab"/>
      <w:jc w:val="right"/>
      <w:rPr>
        <w:rFonts w:ascii="仿宋_GB2312" w:eastAsia="仿宋_GB2312"/>
        <w:sz w:val="28"/>
        <w:szCs w:val="28"/>
      </w:rPr>
    </w:pPr>
    <w:r>
      <w:rPr>
        <w:noProof/>
        <w:sz w:val="28"/>
        <w:lang w:val="en-US"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267335" cy="230505"/>
              <wp:effectExtent l="0" t="0" r="11430" b="762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30505"/>
                      </a:xfrm>
                      <a:prstGeom prst="rect">
                        <a:avLst/>
                      </a:prstGeom>
                      <a:noFill/>
                      <a:ln>
                        <a:noFill/>
                      </a:ln>
                    </wps:spPr>
                    <wps:txbx>
                      <w:txbxContent>
                        <w:p w:rsidR="00516BDB" w:rsidRDefault="009B0BBC">
                          <w:pPr>
                            <w:pStyle w:val="ab"/>
                            <w:jc w:val="right"/>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F37F8D">
                            <w:rPr>
                              <w:rFonts w:ascii="仿宋_GB2312" w:eastAsia="仿宋_GB2312"/>
                              <w:noProof/>
                              <w:sz w:val="28"/>
                              <w:szCs w:val="28"/>
                            </w:rPr>
                            <w:t>I</w:t>
                          </w:r>
                          <w:r>
                            <w:rPr>
                              <w:rFonts w:ascii="仿宋_GB2312" w:eastAsia="仿宋_GB2312" w:hint="eastAsia"/>
                              <w:sz w:val="28"/>
                              <w:szCs w:val="28"/>
                            </w:rPr>
                            <w:fldChar w:fldCharType="end"/>
                          </w:r>
                          <w:r>
                            <w:rPr>
                              <w:rFonts w:ascii="仿宋_GB2312" w:eastAsia="仿宋_GB2312"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30.15pt;margin-top:0;width:21.05pt;height:18.1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" filled="f" stroked="f">
              <v:textbox style="mso-fit-shape-to-text:t" inset="0,0,0,0">
                <w:txbxContent>
                  <w:p w:rsidR="00516BDB" w:rsidRDefault="009B0BBC">
                    <w:pPr>
                      <w:pStyle w:val="ab"/>
                      <w:jc w:val="right"/>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F37F8D">
                      <w:rPr>
                        <w:rFonts w:ascii="仿宋_GB2312" w:eastAsia="仿宋_GB2312"/>
                        <w:noProof/>
                        <w:sz w:val="28"/>
                        <w:szCs w:val="28"/>
                      </w:rPr>
                      <w:t>I</w:t>
                    </w:r>
                    <w:r>
                      <w:rPr>
                        <w:rFonts w:ascii="仿宋_GB2312" w:eastAsia="仿宋_GB2312" w:hint="eastAsia"/>
                        <w:sz w:val="28"/>
                        <w:szCs w:val="28"/>
                      </w:rPr>
                      <w:fldChar w:fldCharType="end"/>
                    </w:r>
                    <w:r>
                      <w:rPr>
                        <w:rFonts w:ascii="仿宋_GB2312" w:eastAsia="仿宋_GB2312" w:hint="eastAsia"/>
                        <w:sz w:val="28"/>
                        <w:szCs w:val="28"/>
                      </w:rPr>
                      <w:t>-</w:t>
                    </w:r>
                  </w:p>
                </w:txbxContent>
              </v:textbox>
              <w10:wrap anchorx="margin"/>
            </v:shape>
          </w:pict>
        </mc:Fallback>
      </mc:AlternateContent>
    </w:r>
  </w:p>
  <w:p w:rsidR="00516BDB" w:rsidRDefault="00516BDB">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85136A">
    <w:pPr>
      <w:pStyle w:val="ab"/>
      <w:ind w:right="280"/>
      <w:jc w:val="right"/>
      <w:rPr>
        <w:rFonts w:ascii="仿宋_GB2312" w:eastAsia="仿宋_GB2312"/>
        <w:sz w:val="28"/>
        <w:szCs w:val="28"/>
      </w:rPr>
    </w:pPr>
    <w:r>
      <w:rPr>
        <w:noProof/>
        <w:sz w:val="28"/>
        <w:lang w:val="en-US"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445135" cy="230505"/>
              <wp:effectExtent l="0" t="0" r="0" b="762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516BDB" w:rsidRDefault="009B0BBC">
                          <w:pPr>
                            <w:pStyle w:val="ab"/>
                            <w:jc w:val="right"/>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F37F8D">
                            <w:rPr>
                              <w:rFonts w:ascii="仿宋_GB2312" w:eastAsia="仿宋_GB2312"/>
                              <w:noProof/>
                              <w:sz w:val="28"/>
                              <w:szCs w:val="28"/>
                            </w:rPr>
                            <w:t>- 21 -</w:t>
                          </w:r>
                          <w:r>
                            <w:rPr>
                              <w:rFonts w:ascii="仿宋_GB2312" w:eastAsia="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16.15pt;margin-top:0;width:35.05pt;height:18.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" filled="f" stroked="f">
              <v:textbox style="mso-fit-shape-to-text:t" inset="0,0,0,0">
                <w:txbxContent>
                  <w:p w:rsidR="00516BDB" w:rsidRDefault="009B0BBC">
                    <w:pPr>
                      <w:pStyle w:val="ab"/>
                      <w:jc w:val="right"/>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F37F8D">
                      <w:rPr>
                        <w:rFonts w:ascii="仿宋_GB2312" w:eastAsia="仿宋_GB2312"/>
                        <w:noProof/>
                        <w:sz w:val="28"/>
                        <w:szCs w:val="28"/>
                      </w:rPr>
                      <w:t>- 21 -</w:t>
                    </w:r>
                    <w:r>
                      <w:rPr>
                        <w:rFonts w:ascii="仿宋_GB2312" w:eastAsia="仿宋_GB2312" w:hint="eastAsia"/>
                        <w:sz w:val="28"/>
                        <w:szCs w:val="28"/>
                      </w:rPr>
                      <w:fldChar w:fldCharType="end"/>
                    </w:r>
                  </w:p>
                </w:txbxContent>
              </v:textbox>
              <w10:wrap anchorx="margin"/>
            </v:shape>
          </w:pict>
        </mc:Fallback>
      </mc:AlternateContent>
    </w:r>
  </w:p>
  <w:p w:rsidR="00516BDB" w:rsidRDefault="00516BDB">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9B0BBC">
    <w:pPr>
      <w:pStyle w:val="ab"/>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315F49">
      <w:rPr>
        <w:rFonts w:ascii="仿宋_GB2312" w:eastAsia="仿宋_GB2312"/>
        <w:noProof/>
        <w:sz w:val="28"/>
        <w:szCs w:val="28"/>
      </w:rPr>
      <w:t>- 22 -</w:t>
    </w:r>
    <w:r>
      <w:rPr>
        <w:rFonts w:ascii="仿宋_GB2312" w:eastAsia="仿宋_GB2312" w:hint="eastAsia"/>
        <w:sz w:val="28"/>
        <w:szCs w:val="28"/>
      </w:rPr>
      <w:fldChar w:fldCharType="end"/>
    </w:r>
  </w:p>
  <w:p w:rsidR="00516BDB" w:rsidRDefault="00516B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BC" w:rsidRDefault="009B0BBC">
      <w:r>
        <w:separator/>
      </w:r>
    </w:p>
  </w:footnote>
  <w:footnote w:type="continuationSeparator" w:id="0">
    <w:p w:rsidR="009B0BBC" w:rsidRDefault="009B0BBC">
      <w:r>
        <w:continuationSeparator/>
      </w:r>
    </w:p>
  </w:footnote>
  <w:footnote w:id="1">
    <w:p w:rsidR="00516BDB" w:rsidRDefault="009B0BBC">
      <w:pPr>
        <w:pStyle w:val="ad"/>
      </w:pPr>
      <w:r>
        <w:rPr>
          <w:rStyle w:val="af6"/>
        </w:rPr>
        <w:footnoteRef/>
      </w:r>
      <w:r>
        <w:t xml:space="preserve"> </w:t>
      </w:r>
      <w:r>
        <w:rPr>
          <w:rFonts w:hint="eastAsia"/>
        </w:rPr>
        <w:t>数据来自海南</w:t>
      </w:r>
      <w:r>
        <w:t>省通信管理局网站</w:t>
      </w:r>
      <w:r>
        <w:rPr>
          <w:rFonts w:hint="eastAsia"/>
        </w:rPr>
        <w:t>相关统计公报。</w:t>
      </w:r>
    </w:p>
  </w:footnote>
  <w:footnote w:id="2">
    <w:p w:rsidR="00516BDB" w:rsidRDefault="009B0BBC">
      <w:pPr>
        <w:pStyle w:val="ad"/>
      </w:pPr>
      <w:r>
        <w:rPr>
          <w:rStyle w:val="af6"/>
        </w:rPr>
        <w:footnoteRef/>
      </w:r>
      <w:r>
        <w:t xml:space="preserve"> </w:t>
      </w:r>
      <w:r>
        <w:rPr>
          <w:rFonts w:hint="eastAsia"/>
        </w:rPr>
        <w:t>数据来自海南</w:t>
      </w:r>
      <w:r>
        <w:t>省通信管理局网站</w:t>
      </w:r>
      <w:r>
        <w:rPr>
          <w:rFonts w:hint="eastAsia"/>
        </w:rPr>
        <w:t>相关统计公报。</w:t>
      </w:r>
    </w:p>
  </w:footnote>
  <w:footnote w:id="3">
    <w:p w:rsidR="00516BDB" w:rsidRDefault="009B0BBC">
      <w:pPr>
        <w:pStyle w:val="ad"/>
      </w:pPr>
      <w:r>
        <w:rPr>
          <w:rStyle w:val="af6"/>
        </w:rPr>
        <w:footnoteRef/>
      </w:r>
      <w:r>
        <w:t xml:space="preserve"> </w:t>
      </w:r>
      <w:r>
        <w:rPr>
          <w:rFonts w:hint="eastAsia"/>
        </w:rPr>
        <w:t>数据来自海南省工信厅通报及综合测算。</w:t>
      </w:r>
    </w:p>
  </w:footnote>
  <w:footnote w:id="4">
    <w:p w:rsidR="00516BDB" w:rsidRDefault="009B0BBC">
      <w:pPr>
        <w:pStyle w:val="ad"/>
      </w:pPr>
      <w:r>
        <w:rPr>
          <w:rStyle w:val="af6"/>
        </w:rPr>
        <w:footnoteRef/>
      </w:r>
      <w:r>
        <w:t xml:space="preserve"> </w:t>
      </w:r>
      <w:r>
        <w:rPr>
          <w:rFonts w:hint="eastAsia"/>
        </w:rPr>
        <w:t>数据来自海南</w:t>
      </w:r>
      <w:r>
        <w:t>省通信管理局网站</w:t>
      </w:r>
      <w:r>
        <w:rPr>
          <w:rFonts w:hint="eastAsia"/>
        </w:rPr>
        <w:t>相关统计公报。</w:t>
      </w:r>
    </w:p>
  </w:footnote>
  <w:footnote w:id="5">
    <w:p w:rsidR="00516BDB" w:rsidRDefault="009B0BBC">
      <w:pPr>
        <w:pStyle w:val="ad"/>
      </w:pPr>
      <w:r>
        <w:rPr>
          <w:rStyle w:val="af6"/>
        </w:rPr>
        <w:footnoteRef/>
      </w:r>
      <w:r>
        <w:t xml:space="preserve"> </w:t>
      </w:r>
      <w:r>
        <w:rPr>
          <w:rFonts w:hint="eastAsia"/>
        </w:rPr>
        <w:t>数据来自海南省信息化建设领导小组办公室通报</w:t>
      </w:r>
    </w:p>
  </w:footnote>
  <w:footnote w:id="6">
    <w:p w:rsidR="00516BDB" w:rsidRDefault="009B0BBC">
      <w:pPr>
        <w:pStyle w:val="ad"/>
      </w:pPr>
      <w:r>
        <w:rPr>
          <w:rStyle w:val="af6"/>
        </w:rPr>
        <w:footnoteRef/>
      </w:r>
      <w:r>
        <w:t xml:space="preserve"> </w:t>
      </w:r>
      <w:r>
        <w:rPr>
          <w:rFonts w:hint="eastAsia"/>
        </w:rPr>
        <w:t>规划中三区</w:t>
      </w:r>
      <w:proofErr w:type="gramStart"/>
      <w:r>
        <w:rPr>
          <w:rFonts w:hint="eastAsia"/>
        </w:rPr>
        <w:t>一</w:t>
      </w:r>
      <w:proofErr w:type="gramEnd"/>
      <w:r>
        <w:rPr>
          <w:rFonts w:hint="eastAsia"/>
        </w:rPr>
        <w:t>中心特指：全面深化改革开放试验区、国家生态文明试验区、国家重大战略服务保障区以及国际旅游消费中心</w:t>
      </w:r>
    </w:p>
  </w:footnote>
  <w:footnote w:id="7">
    <w:p w:rsidR="00516BDB" w:rsidRDefault="009B0BBC">
      <w:pPr>
        <w:pStyle w:val="ad"/>
      </w:pPr>
      <w:r>
        <w:rPr>
          <w:rStyle w:val="af6"/>
        </w:rPr>
        <w:footnoteRef/>
      </w:r>
      <w:r>
        <w:t xml:space="preserve"> </w:t>
      </w:r>
      <w:r>
        <w:rPr>
          <w:rFonts w:hint="eastAsia"/>
        </w:rPr>
        <w:t>“海南省十四五规划”特指《</w:t>
      </w:r>
      <w:r>
        <w:rPr>
          <w:rStyle w:val="af0"/>
          <w:rFonts w:hint="eastAsia"/>
          <w:b w:val="0"/>
          <w:bCs w:val="0"/>
          <w:color w:val="282828"/>
        </w:rPr>
        <w:t>海南省国民经济和社会发展第十四个五年规划和二〇三五年远景目标纲要</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516BDB">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9B0BBC">
    <w:pPr>
      <w:pStyle w:val="ac"/>
      <w:pBdr>
        <w:bottom w:val="none" w:sz="0" w:space="0" w:color="auto"/>
      </w:pBd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9B0BBC">
    <w:pPr>
      <w:pStyle w:val="ac"/>
      <w:jc w:val="right"/>
    </w:pPr>
    <w:r>
      <w:rPr>
        <w:rFonts w:ascii="仿宋_GB2312" w:eastAsia="仿宋_GB2312" w:hint="eastAsia"/>
        <w:sz w:val="28"/>
        <w:szCs w:val="28"/>
      </w:rPr>
      <w:t>海南省信息基础设施建设“十四五”规划</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9B0BBC">
    <w:pPr>
      <w:pStyle w:val="ac"/>
      <w:jc w:val="right"/>
      <w:rPr>
        <w:rFonts w:ascii="仿宋_GB2312" w:eastAsia="仿宋_GB2312"/>
        <w:sz w:val="28"/>
        <w:szCs w:val="28"/>
      </w:rPr>
    </w:pPr>
    <w:r>
      <w:tab/>
    </w:r>
    <w:r>
      <w:rPr>
        <w:rFonts w:ascii="仿宋_GB2312" w:eastAsia="仿宋_GB2312" w:hint="eastAsia"/>
        <w:sz w:val="28"/>
        <w:szCs w:val="28"/>
      </w:rPr>
      <w:t>海南省信息基础设施建设“十四五”规划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9B0BBC">
    <w:pPr>
      <w:pStyle w:val="ac"/>
      <w:jc w:val="right"/>
      <w:rPr>
        <w:rFonts w:ascii="仿宋_GB2312" w:eastAsia="仿宋_GB2312"/>
        <w:sz w:val="28"/>
        <w:szCs w:val="28"/>
      </w:rPr>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DB" w:rsidRDefault="009B0BBC">
    <w:pPr>
      <w:pStyle w:val="ac"/>
      <w:jc w:val="right"/>
    </w:pPr>
    <w:r>
      <w:rPr>
        <w:rFonts w:ascii="仿宋_GB2312" w:eastAsia="仿宋_GB2312" w:hint="eastAsia"/>
        <w:sz w:val="28"/>
        <w:szCs w:val="28"/>
      </w:rPr>
      <w:t>海南省信息基础设施建设“十四五”规划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6D69"/>
    <w:multiLevelType w:val="multilevel"/>
    <w:tmpl w:val="2B406D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D1B504F"/>
    <w:multiLevelType w:val="multilevel"/>
    <w:tmpl w:val="4D1B504F"/>
    <w:lvl w:ilvl="0">
      <w:start w:val="1"/>
      <w:numFmt w:val="decimal"/>
      <w:lvlText w:val="%1."/>
      <w:lvlJc w:val="left"/>
      <w:pPr>
        <w:ind w:left="1555"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pStyle w:val="a"/>
      <w:lvlText w:val="%8)"/>
      <w:lvlJc w:val="left"/>
      <w:pPr>
        <w:ind w:left="3780" w:hanging="420"/>
      </w:pPr>
    </w:lvl>
    <w:lvl w:ilvl="8">
      <w:start w:val="1"/>
      <w:numFmt w:val="lowerRoman"/>
      <w:lvlText w:val="%9."/>
      <w:lvlJc w:val="right"/>
      <w:pPr>
        <w:ind w:left="4200" w:hanging="420"/>
      </w:pPr>
    </w:lvl>
  </w:abstractNum>
  <w:abstractNum w:abstractNumId="2">
    <w:nsid w:val="60D9740C"/>
    <w:multiLevelType w:val="singleLevel"/>
    <w:tmpl w:val="60D9740C"/>
    <w:lvl w:ilvl="0">
      <w:start w:val="4"/>
      <w:numFmt w:val="chineseCounting"/>
      <w:suff w:val="nothing"/>
      <w:lvlText w:val="%1、"/>
      <w:lvlJc w:val="left"/>
    </w:lvl>
  </w:abstractNum>
  <w:abstractNum w:abstractNumId="3">
    <w:nsid w:val="60D97BEB"/>
    <w:multiLevelType w:val="singleLevel"/>
    <w:tmpl w:val="CE10E71E"/>
    <w:lvl w:ilvl="0">
      <w:start w:val="1"/>
      <w:numFmt w:val="decimal"/>
      <w:suff w:val="nothing"/>
      <w:lvlText w:val="%1. "/>
      <w:lvlJc w:val="left"/>
      <w:pPr>
        <w:tabs>
          <w:tab w:val="left" w:pos="0"/>
        </w:tabs>
      </w:pPr>
      <w:rPr>
        <w:rFonts w:ascii="宋体" w:eastAsia="宋体" w:hAnsi="宋体" w:cs="宋体" w:hint="default"/>
        <w:color w:val="auto"/>
      </w:rPr>
    </w:lvl>
  </w:abstractNum>
  <w:abstractNum w:abstractNumId="4">
    <w:nsid w:val="60D9A1C5"/>
    <w:multiLevelType w:val="singleLevel"/>
    <w:tmpl w:val="60D9A1C5"/>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4"/>
    <w:rsid w:val="FF0FBBD5"/>
    <w:rsid w:val="00006B1F"/>
    <w:rsid w:val="000122F3"/>
    <w:rsid w:val="00044A6D"/>
    <w:rsid w:val="0005742B"/>
    <w:rsid w:val="00077E29"/>
    <w:rsid w:val="0008309D"/>
    <w:rsid w:val="000C7470"/>
    <w:rsid w:val="000C7B99"/>
    <w:rsid w:val="000D170C"/>
    <w:rsid w:val="000E68AF"/>
    <w:rsid w:val="0010219F"/>
    <w:rsid w:val="001530CD"/>
    <w:rsid w:val="001631FC"/>
    <w:rsid w:val="00173B7F"/>
    <w:rsid w:val="001C4455"/>
    <w:rsid w:val="001F10CA"/>
    <w:rsid w:val="00216D81"/>
    <w:rsid w:val="002422C9"/>
    <w:rsid w:val="0028339F"/>
    <w:rsid w:val="002A5EEF"/>
    <w:rsid w:val="002B0A6E"/>
    <w:rsid w:val="002C352B"/>
    <w:rsid w:val="002E2992"/>
    <w:rsid w:val="002E5DAD"/>
    <w:rsid w:val="00315F49"/>
    <w:rsid w:val="00317C65"/>
    <w:rsid w:val="00330EB7"/>
    <w:rsid w:val="00345DDC"/>
    <w:rsid w:val="00374EC1"/>
    <w:rsid w:val="00384816"/>
    <w:rsid w:val="00390532"/>
    <w:rsid w:val="003A0836"/>
    <w:rsid w:val="004224D0"/>
    <w:rsid w:val="00447039"/>
    <w:rsid w:val="004724B4"/>
    <w:rsid w:val="004A47DB"/>
    <w:rsid w:val="004B4094"/>
    <w:rsid w:val="004C1390"/>
    <w:rsid w:val="004C2F4F"/>
    <w:rsid w:val="004D3064"/>
    <w:rsid w:val="00511281"/>
    <w:rsid w:val="00516BDB"/>
    <w:rsid w:val="00521903"/>
    <w:rsid w:val="00522DA8"/>
    <w:rsid w:val="005467F8"/>
    <w:rsid w:val="005B673B"/>
    <w:rsid w:val="005E1157"/>
    <w:rsid w:val="00624AF1"/>
    <w:rsid w:val="00645983"/>
    <w:rsid w:val="006574B8"/>
    <w:rsid w:val="00657FBB"/>
    <w:rsid w:val="00675BC8"/>
    <w:rsid w:val="00683CAD"/>
    <w:rsid w:val="006C2FD8"/>
    <w:rsid w:val="006D79D9"/>
    <w:rsid w:val="006E312B"/>
    <w:rsid w:val="006E5BF3"/>
    <w:rsid w:val="006F5F5D"/>
    <w:rsid w:val="006F7915"/>
    <w:rsid w:val="00711424"/>
    <w:rsid w:val="00713A68"/>
    <w:rsid w:val="00721BD7"/>
    <w:rsid w:val="00762F01"/>
    <w:rsid w:val="00763962"/>
    <w:rsid w:val="007843B5"/>
    <w:rsid w:val="007A23CD"/>
    <w:rsid w:val="007B6C4A"/>
    <w:rsid w:val="00801108"/>
    <w:rsid w:val="00820F70"/>
    <w:rsid w:val="00840DB0"/>
    <w:rsid w:val="0085136A"/>
    <w:rsid w:val="0085171D"/>
    <w:rsid w:val="0086234B"/>
    <w:rsid w:val="0088237B"/>
    <w:rsid w:val="0088460A"/>
    <w:rsid w:val="008A136D"/>
    <w:rsid w:val="008B1813"/>
    <w:rsid w:val="008B1FA0"/>
    <w:rsid w:val="008C4913"/>
    <w:rsid w:val="008E0E19"/>
    <w:rsid w:val="008E7B05"/>
    <w:rsid w:val="008F1545"/>
    <w:rsid w:val="008F54D7"/>
    <w:rsid w:val="009018A2"/>
    <w:rsid w:val="00911717"/>
    <w:rsid w:val="00916865"/>
    <w:rsid w:val="00941728"/>
    <w:rsid w:val="00946A40"/>
    <w:rsid w:val="009523C0"/>
    <w:rsid w:val="00955831"/>
    <w:rsid w:val="00964D22"/>
    <w:rsid w:val="00966B0F"/>
    <w:rsid w:val="009741BC"/>
    <w:rsid w:val="009B0BBC"/>
    <w:rsid w:val="009B192D"/>
    <w:rsid w:val="009D2104"/>
    <w:rsid w:val="009D5A5D"/>
    <w:rsid w:val="009E615D"/>
    <w:rsid w:val="009F69C0"/>
    <w:rsid w:val="00A16A73"/>
    <w:rsid w:val="00A31A4E"/>
    <w:rsid w:val="00A3437D"/>
    <w:rsid w:val="00A3799B"/>
    <w:rsid w:val="00A4167A"/>
    <w:rsid w:val="00A725B0"/>
    <w:rsid w:val="00A9584E"/>
    <w:rsid w:val="00AC48BA"/>
    <w:rsid w:val="00AC6D02"/>
    <w:rsid w:val="00AD4760"/>
    <w:rsid w:val="00AF22D3"/>
    <w:rsid w:val="00B17686"/>
    <w:rsid w:val="00B354C4"/>
    <w:rsid w:val="00B360DA"/>
    <w:rsid w:val="00B44513"/>
    <w:rsid w:val="00B747E7"/>
    <w:rsid w:val="00B75F3F"/>
    <w:rsid w:val="00B94A70"/>
    <w:rsid w:val="00B96C11"/>
    <w:rsid w:val="00BC44C5"/>
    <w:rsid w:val="00BD02E8"/>
    <w:rsid w:val="00BE33FF"/>
    <w:rsid w:val="00BF5611"/>
    <w:rsid w:val="00BF5F61"/>
    <w:rsid w:val="00C04FBA"/>
    <w:rsid w:val="00C10BEA"/>
    <w:rsid w:val="00C3266D"/>
    <w:rsid w:val="00C663F4"/>
    <w:rsid w:val="00C700E2"/>
    <w:rsid w:val="00C96EAE"/>
    <w:rsid w:val="00CB3C7E"/>
    <w:rsid w:val="00CE54E8"/>
    <w:rsid w:val="00CF2607"/>
    <w:rsid w:val="00CF528C"/>
    <w:rsid w:val="00D72636"/>
    <w:rsid w:val="00D76792"/>
    <w:rsid w:val="00DA6682"/>
    <w:rsid w:val="00DE245E"/>
    <w:rsid w:val="00DF4784"/>
    <w:rsid w:val="00E05ACC"/>
    <w:rsid w:val="00E32204"/>
    <w:rsid w:val="00E364BF"/>
    <w:rsid w:val="00E37155"/>
    <w:rsid w:val="00E41D64"/>
    <w:rsid w:val="00E67AB3"/>
    <w:rsid w:val="00E834D8"/>
    <w:rsid w:val="00E92A0D"/>
    <w:rsid w:val="00E9315C"/>
    <w:rsid w:val="00E96F33"/>
    <w:rsid w:val="00EC7B5B"/>
    <w:rsid w:val="00EE58D7"/>
    <w:rsid w:val="00F01CB3"/>
    <w:rsid w:val="00F105D4"/>
    <w:rsid w:val="00F17C63"/>
    <w:rsid w:val="00F37F8D"/>
    <w:rsid w:val="00F45785"/>
    <w:rsid w:val="00FC3C19"/>
    <w:rsid w:val="00FD5B39"/>
    <w:rsid w:val="00FD719E"/>
    <w:rsid w:val="17FF33A9"/>
    <w:rsid w:val="3B26F15F"/>
    <w:rsid w:val="46651D2D"/>
    <w:rsid w:val="4F736E57"/>
    <w:rsid w:val="5DB10F25"/>
    <w:rsid w:val="5E387DE3"/>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qFormat="1"/>
    <w:lsdException w:name="annotation text" w:qFormat="1"/>
    <w:lsdException w:name="header" w:unhideWhenUsed="0" w:qFormat="1"/>
    <w:lsdException w:name="footer" w:unhideWhenUsed="0" w:qFormat="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semiHidden="1" w:uiPriority="39" w:qFormat="1"/>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uiPriority w:val="9"/>
    <w:qFormat/>
    <w:pPr>
      <w:keepNext/>
      <w:keepLines/>
      <w:spacing w:before="340" w:after="330" w:line="576" w:lineRule="auto"/>
      <w:ind w:firstLine="885"/>
      <w:jc w:val="center"/>
      <w:outlineLvl w:val="0"/>
    </w:pPr>
    <w:rPr>
      <w:rFonts w:ascii="黑体" w:eastAsia="宋体" w:hAnsi="黑体" w:cs="Gautami"/>
      <w:b/>
      <w:bCs/>
      <w:color w:val="000000"/>
      <w:kern w:val="44"/>
      <w:sz w:val="44"/>
      <w:szCs w:val="44"/>
      <w:lang w:val="zh-CN" w:bidi="te-IN"/>
    </w:rPr>
  </w:style>
  <w:style w:type="paragraph" w:styleId="2">
    <w:name w:val="heading 2"/>
    <w:basedOn w:val="a0"/>
    <w:next w:val="a0"/>
    <w:link w:val="2Char"/>
    <w:uiPriority w:val="9"/>
    <w:qFormat/>
    <w:pPr>
      <w:keepNext/>
      <w:keepLines/>
      <w:spacing w:before="260" w:after="260" w:line="416" w:lineRule="auto"/>
      <w:ind w:firstLineChars="200" w:firstLine="600"/>
      <w:outlineLvl w:val="1"/>
    </w:pPr>
    <w:rPr>
      <w:rFonts w:ascii="楷体" w:eastAsia="黑体" w:hAnsi="楷体" w:cs="Gautami"/>
      <w:b/>
      <w:bCs/>
      <w:color w:val="000000"/>
      <w:kern w:val="0"/>
      <w:sz w:val="32"/>
      <w:szCs w:val="32"/>
      <w:lang w:val="zh-CN" w:bidi="te-IN"/>
    </w:rPr>
  </w:style>
  <w:style w:type="paragraph" w:styleId="3">
    <w:name w:val="heading 3"/>
    <w:basedOn w:val="a0"/>
    <w:next w:val="a0"/>
    <w:link w:val="3Char"/>
    <w:uiPriority w:val="9"/>
    <w:qFormat/>
    <w:pPr>
      <w:keepNext/>
      <w:keepLines/>
      <w:spacing w:before="260" w:after="260" w:line="416" w:lineRule="auto"/>
      <w:ind w:firstLineChars="200" w:firstLine="600"/>
      <w:outlineLvl w:val="2"/>
    </w:pPr>
    <w:rPr>
      <w:rFonts w:ascii="仿宋_GB2312" w:eastAsia="仿宋_GB2312" w:hAnsi="仿宋_GB2312" w:cs="Gautami"/>
      <w:b/>
      <w:bCs/>
      <w:color w:val="000000"/>
      <w:kern w:val="0"/>
      <w:sz w:val="30"/>
      <w:szCs w:val="32"/>
      <w:lang w:val="zh-CN" w:bidi="te-IN"/>
    </w:rPr>
  </w:style>
  <w:style w:type="paragraph" w:styleId="4">
    <w:name w:val="heading 4"/>
    <w:basedOn w:val="a0"/>
    <w:next w:val="a0"/>
    <w:link w:val="4Char"/>
    <w:uiPriority w:val="9"/>
    <w:qFormat/>
    <w:pPr>
      <w:keepNext/>
      <w:keepLines/>
      <w:spacing w:before="280" w:after="290" w:line="376" w:lineRule="auto"/>
      <w:ind w:firstLineChars="200" w:firstLine="600"/>
      <w:outlineLvl w:val="3"/>
    </w:pPr>
    <w:rPr>
      <w:rFonts w:ascii="等线 Light" w:eastAsia="仿宋_GB2312" w:hAnsi="等线 Light" w:cs="Gautami"/>
      <w:b/>
      <w:bCs/>
      <w:color w:val="000000"/>
      <w:kern w:val="0"/>
      <w:sz w:val="30"/>
      <w:szCs w:val="28"/>
      <w:lang w:val="zh-CN" w:bidi="te-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qFormat/>
    <w:rPr>
      <w:b/>
      <w:bCs/>
    </w:rPr>
  </w:style>
  <w:style w:type="paragraph" w:styleId="a5">
    <w:name w:val="annotation text"/>
    <w:basedOn w:val="a0"/>
    <w:link w:val="Char0"/>
    <w:uiPriority w:val="99"/>
    <w:unhideWhenUsed/>
    <w:qFormat/>
    <w:pPr>
      <w:jc w:val="left"/>
    </w:pPr>
    <w:rPr>
      <w:rFonts w:ascii="Calibri" w:eastAsia="宋体" w:hAnsi="Calibri" w:cs="Times New Roman"/>
    </w:rPr>
  </w:style>
  <w:style w:type="paragraph" w:styleId="a6">
    <w:name w:val="caption"/>
    <w:basedOn w:val="a0"/>
    <w:next w:val="a0"/>
    <w:uiPriority w:val="35"/>
    <w:qFormat/>
    <w:rPr>
      <w:rFonts w:ascii="等线 Light" w:eastAsia="黑体" w:hAnsi="等线 Light" w:cs="Times New Roman"/>
      <w:sz w:val="20"/>
      <w:szCs w:val="20"/>
    </w:rPr>
  </w:style>
  <w:style w:type="paragraph" w:styleId="a7">
    <w:name w:val="Document Map"/>
    <w:basedOn w:val="a0"/>
    <w:link w:val="Char1"/>
    <w:uiPriority w:val="99"/>
    <w:unhideWhenUsed/>
    <w:qFormat/>
    <w:rPr>
      <w:rFonts w:ascii="宋体" w:eastAsia="宋体" w:hAnsi="Calibri" w:cs="Times New Roman"/>
      <w:sz w:val="18"/>
      <w:szCs w:val="18"/>
    </w:rPr>
  </w:style>
  <w:style w:type="paragraph" w:styleId="30">
    <w:name w:val="toc 3"/>
    <w:basedOn w:val="a0"/>
    <w:next w:val="a0"/>
    <w:uiPriority w:val="39"/>
    <w:unhideWhenUsed/>
    <w:qFormat/>
    <w:pPr>
      <w:ind w:leftChars="400" w:left="840"/>
    </w:pPr>
    <w:rPr>
      <w:rFonts w:ascii="Courier New" w:eastAsia="宋体" w:hAnsi="Courier New" w:cs="Courier New"/>
      <w:szCs w:val="24"/>
    </w:rPr>
  </w:style>
  <w:style w:type="paragraph" w:styleId="a8">
    <w:name w:val="Date"/>
    <w:basedOn w:val="a0"/>
    <w:next w:val="a0"/>
    <w:link w:val="Char2"/>
    <w:uiPriority w:val="99"/>
    <w:unhideWhenUsed/>
    <w:qFormat/>
    <w:pPr>
      <w:ind w:leftChars="2500" w:left="100"/>
    </w:pPr>
    <w:rPr>
      <w:rFonts w:ascii="Courier New" w:eastAsia="宋体" w:hAnsi="Courier New" w:cs="Courier New"/>
      <w:szCs w:val="24"/>
    </w:rPr>
  </w:style>
  <w:style w:type="paragraph" w:styleId="a9">
    <w:name w:val="endnote text"/>
    <w:basedOn w:val="a0"/>
    <w:link w:val="Char3"/>
    <w:uiPriority w:val="99"/>
    <w:unhideWhenUsed/>
    <w:qFormat/>
    <w:pPr>
      <w:snapToGrid w:val="0"/>
      <w:jc w:val="left"/>
    </w:pPr>
    <w:rPr>
      <w:rFonts w:ascii="Courier New" w:eastAsia="宋体" w:hAnsi="Courier New" w:cs="Courier New"/>
      <w:szCs w:val="24"/>
    </w:rPr>
  </w:style>
  <w:style w:type="paragraph" w:styleId="aa">
    <w:name w:val="Balloon Text"/>
    <w:basedOn w:val="a0"/>
    <w:link w:val="Char4"/>
    <w:uiPriority w:val="99"/>
    <w:qFormat/>
    <w:rPr>
      <w:rFonts w:ascii="Calibri" w:eastAsia="宋体" w:hAnsi="Calibri" w:cs="Gautami"/>
      <w:kern w:val="0"/>
      <w:sz w:val="18"/>
      <w:szCs w:val="18"/>
      <w:lang w:val="zh-CN" w:bidi="te-IN"/>
    </w:rPr>
  </w:style>
  <w:style w:type="paragraph" w:styleId="ab">
    <w:name w:val="footer"/>
    <w:basedOn w:val="a0"/>
    <w:link w:val="Char5"/>
    <w:uiPriority w:val="99"/>
    <w:qFormat/>
    <w:pPr>
      <w:tabs>
        <w:tab w:val="center" w:pos="4153"/>
        <w:tab w:val="right" w:pos="8306"/>
      </w:tabs>
      <w:snapToGrid w:val="0"/>
      <w:jc w:val="left"/>
    </w:pPr>
    <w:rPr>
      <w:rFonts w:ascii="Times New Roman" w:eastAsia="宋体" w:hAnsi="Times New Roman" w:cs="Gautami"/>
      <w:kern w:val="0"/>
      <w:sz w:val="18"/>
      <w:szCs w:val="18"/>
      <w:lang w:val="zh-CN" w:bidi="te-IN"/>
    </w:rPr>
  </w:style>
  <w:style w:type="paragraph" w:styleId="ac">
    <w:name w:val="header"/>
    <w:basedOn w:val="a0"/>
    <w:link w:val="Char6"/>
    <w:uiPriority w:val="99"/>
    <w:qFormat/>
    <w:pPr>
      <w:pBdr>
        <w:bottom w:val="single" w:sz="6" w:space="1" w:color="auto"/>
      </w:pBdr>
      <w:tabs>
        <w:tab w:val="center" w:pos="4153"/>
        <w:tab w:val="right" w:pos="8306"/>
      </w:tabs>
      <w:snapToGrid w:val="0"/>
      <w:jc w:val="center"/>
    </w:pPr>
    <w:rPr>
      <w:rFonts w:ascii="Calibri" w:eastAsia="宋体" w:hAnsi="Calibri" w:cs="Gautami"/>
      <w:kern w:val="0"/>
      <w:sz w:val="18"/>
      <w:szCs w:val="18"/>
      <w:lang w:val="zh-CN" w:bidi="te-IN"/>
    </w:rPr>
  </w:style>
  <w:style w:type="paragraph" w:styleId="10">
    <w:name w:val="toc 1"/>
    <w:basedOn w:val="a0"/>
    <w:next w:val="a0"/>
    <w:uiPriority w:val="39"/>
    <w:unhideWhenUsed/>
    <w:qFormat/>
    <w:rPr>
      <w:rFonts w:ascii="Courier New" w:eastAsia="宋体" w:hAnsi="Courier New" w:cs="Courier New"/>
      <w:szCs w:val="24"/>
    </w:rPr>
  </w:style>
  <w:style w:type="paragraph" w:styleId="ad">
    <w:name w:val="footnote text"/>
    <w:basedOn w:val="a0"/>
    <w:link w:val="Char7"/>
    <w:unhideWhenUsed/>
    <w:qFormat/>
    <w:pPr>
      <w:snapToGrid w:val="0"/>
      <w:jc w:val="left"/>
    </w:pPr>
    <w:rPr>
      <w:rFonts w:ascii="Courier New" w:eastAsia="宋体" w:hAnsi="Courier New" w:cs="Courier New"/>
      <w:sz w:val="18"/>
      <w:szCs w:val="18"/>
    </w:rPr>
  </w:style>
  <w:style w:type="paragraph" w:styleId="20">
    <w:name w:val="toc 2"/>
    <w:basedOn w:val="a0"/>
    <w:next w:val="a0"/>
    <w:uiPriority w:val="39"/>
    <w:unhideWhenUsed/>
    <w:qFormat/>
    <w:pPr>
      <w:ind w:leftChars="200" w:left="420"/>
    </w:pPr>
    <w:rPr>
      <w:rFonts w:ascii="Courier New" w:eastAsia="宋体" w:hAnsi="Courier New" w:cs="Courier New"/>
      <w:szCs w:val="24"/>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e">
    <w:name w:val="Normal (Web)"/>
    <w:basedOn w:val="a0"/>
    <w:uiPriority w:val="99"/>
    <w:unhideWhenUsed/>
    <w:qFormat/>
    <w:pPr>
      <w:spacing w:before="100" w:beforeAutospacing="1" w:after="100" w:afterAutospacing="1"/>
      <w:jc w:val="left"/>
    </w:pPr>
    <w:rPr>
      <w:rFonts w:ascii="Calibri" w:eastAsia="宋体" w:hAnsi="Calibri" w:cs="Times New Roman"/>
      <w:kern w:val="0"/>
      <w:sz w:val="24"/>
      <w:szCs w:val="24"/>
    </w:rPr>
  </w:style>
  <w:style w:type="paragraph" w:styleId="af">
    <w:name w:val="Title"/>
    <w:basedOn w:val="a0"/>
    <w:next w:val="a0"/>
    <w:link w:val="Char8"/>
    <w:uiPriority w:val="10"/>
    <w:qFormat/>
    <w:pPr>
      <w:spacing w:before="240" w:after="60"/>
      <w:ind w:firstLineChars="200" w:firstLine="600"/>
      <w:jc w:val="center"/>
      <w:outlineLvl w:val="0"/>
    </w:pPr>
    <w:rPr>
      <w:rFonts w:ascii="等线 Light" w:eastAsia="黑体" w:hAnsi="等线 Light" w:cs="Times New Roman"/>
      <w:b/>
      <w:bCs/>
      <w:color w:val="000000"/>
      <w:sz w:val="32"/>
      <w:szCs w:val="32"/>
    </w:rPr>
  </w:style>
  <w:style w:type="character" w:styleId="af0">
    <w:name w:val="Strong"/>
    <w:uiPriority w:val="22"/>
    <w:qFormat/>
    <w:rPr>
      <w:b/>
      <w:bCs/>
    </w:rPr>
  </w:style>
  <w:style w:type="character" w:styleId="af1">
    <w:name w:val="endnote reference"/>
    <w:uiPriority w:val="99"/>
    <w:unhideWhenUsed/>
    <w:qFormat/>
    <w:rPr>
      <w:vertAlign w:val="superscript"/>
    </w:rPr>
  </w:style>
  <w:style w:type="character" w:styleId="af2">
    <w:name w:val="FollowedHyperlink"/>
    <w:uiPriority w:val="99"/>
    <w:unhideWhenUsed/>
    <w:qFormat/>
    <w:rPr>
      <w:color w:val="800080"/>
      <w:u w:val="single"/>
    </w:rPr>
  </w:style>
  <w:style w:type="character" w:styleId="af3">
    <w:name w:val="Emphasis"/>
    <w:uiPriority w:val="20"/>
    <w:qFormat/>
    <w:rPr>
      <w:i/>
    </w:rPr>
  </w:style>
  <w:style w:type="character" w:styleId="af4">
    <w:name w:val="Hyperlink"/>
    <w:uiPriority w:val="99"/>
    <w:qFormat/>
    <w:rPr>
      <w:color w:val="0000FF"/>
      <w:u w:val="single"/>
    </w:rPr>
  </w:style>
  <w:style w:type="character" w:styleId="af5">
    <w:name w:val="annotation reference"/>
    <w:uiPriority w:val="99"/>
    <w:unhideWhenUsed/>
    <w:qFormat/>
    <w:rPr>
      <w:sz w:val="21"/>
      <w:szCs w:val="21"/>
    </w:rPr>
  </w:style>
  <w:style w:type="character" w:styleId="af6">
    <w:name w:val="footnote reference"/>
    <w:uiPriority w:val="99"/>
    <w:unhideWhenUsed/>
    <w:qFormat/>
    <w:rPr>
      <w:vertAlign w:val="superscript"/>
    </w:rPr>
  </w:style>
  <w:style w:type="table" w:styleId="af7">
    <w:name w:val="Table Grid"/>
    <w:basedOn w:val="a2"/>
    <w:uiPriority w:val="39"/>
    <w:qFormat/>
    <w:rPr>
      <w:rFonts w:ascii="永中宋体" w:eastAsia="方正小标宋_GBK" w:hAnsi="永中宋体" w:cs="永中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uiPriority w:val="9"/>
    <w:qFormat/>
    <w:rPr>
      <w:rFonts w:ascii="黑体" w:eastAsia="宋体" w:hAnsi="黑体" w:cs="Gautami"/>
      <w:b/>
      <w:bCs/>
      <w:color w:val="000000"/>
      <w:kern w:val="44"/>
      <w:sz w:val="44"/>
      <w:szCs w:val="44"/>
      <w:lang w:val="zh-CN" w:eastAsia="zh-CN" w:bidi="te-IN"/>
    </w:rPr>
  </w:style>
  <w:style w:type="character" w:customStyle="1" w:styleId="2Char">
    <w:name w:val="标题 2 Char"/>
    <w:basedOn w:val="a1"/>
    <w:link w:val="2"/>
    <w:uiPriority w:val="9"/>
    <w:qFormat/>
    <w:rPr>
      <w:rFonts w:ascii="楷体" w:eastAsia="黑体" w:hAnsi="楷体" w:cs="Gautami"/>
      <w:b/>
      <w:bCs/>
      <w:color w:val="000000"/>
      <w:kern w:val="0"/>
      <w:sz w:val="32"/>
      <w:szCs w:val="32"/>
      <w:lang w:val="zh-CN" w:eastAsia="zh-CN" w:bidi="te-IN"/>
    </w:rPr>
  </w:style>
  <w:style w:type="character" w:customStyle="1" w:styleId="3Char">
    <w:name w:val="标题 3 Char"/>
    <w:basedOn w:val="a1"/>
    <w:link w:val="3"/>
    <w:uiPriority w:val="9"/>
    <w:qFormat/>
    <w:rPr>
      <w:rFonts w:ascii="仿宋_GB2312" w:eastAsia="仿宋_GB2312" w:hAnsi="仿宋_GB2312" w:cs="Gautami"/>
      <w:b/>
      <w:bCs/>
      <w:color w:val="000000"/>
      <w:kern w:val="0"/>
      <w:sz w:val="30"/>
      <w:szCs w:val="32"/>
      <w:lang w:val="zh-CN" w:eastAsia="zh-CN" w:bidi="te-IN"/>
    </w:rPr>
  </w:style>
  <w:style w:type="character" w:customStyle="1" w:styleId="4Char">
    <w:name w:val="标题 4 Char"/>
    <w:basedOn w:val="a1"/>
    <w:link w:val="4"/>
    <w:uiPriority w:val="9"/>
    <w:qFormat/>
    <w:rPr>
      <w:rFonts w:ascii="等线 Light" w:eastAsia="仿宋_GB2312" w:hAnsi="等线 Light" w:cs="Gautami"/>
      <w:b/>
      <w:bCs/>
      <w:color w:val="000000"/>
      <w:kern w:val="0"/>
      <w:sz w:val="30"/>
      <w:szCs w:val="28"/>
      <w:lang w:val="zh-CN" w:eastAsia="zh-CN" w:bidi="te-IN"/>
    </w:rPr>
  </w:style>
  <w:style w:type="character" w:customStyle="1" w:styleId="Char1">
    <w:name w:val="文档结构图 Char"/>
    <w:link w:val="a7"/>
    <w:uiPriority w:val="99"/>
    <w:qFormat/>
    <w:rPr>
      <w:rFonts w:ascii="宋体" w:eastAsia="宋体" w:hAnsi="Calibri" w:cs="Times New Roman"/>
      <w:sz w:val="18"/>
      <w:szCs w:val="18"/>
    </w:rPr>
  </w:style>
  <w:style w:type="character" w:customStyle="1" w:styleId="Char10">
    <w:name w:val="文档结构图 Char1"/>
    <w:basedOn w:val="a1"/>
    <w:uiPriority w:val="99"/>
    <w:semiHidden/>
    <w:qFormat/>
    <w:rPr>
      <w:rFonts w:ascii="宋体" w:eastAsia="宋体"/>
      <w:sz w:val="18"/>
      <w:szCs w:val="18"/>
    </w:rPr>
  </w:style>
  <w:style w:type="character" w:customStyle="1" w:styleId="Char0">
    <w:name w:val="批注文字 Char"/>
    <w:link w:val="a5"/>
    <w:uiPriority w:val="99"/>
    <w:qFormat/>
    <w:rPr>
      <w:rFonts w:ascii="Calibri" w:eastAsia="宋体" w:hAnsi="Calibri" w:cs="Times New Roman"/>
    </w:rPr>
  </w:style>
  <w:style w:type="character" w:customStyle="1" w:styleId="Char11">
    <w:name w:val="批注文字 Char1"/>
    <w:basedOn w:val="a1"/>
    <w:uiPriority w:val="99"/>
    <w:semiHidden/>
    <w:qFormat/>
  </w:style>
  <w:style w:type="character" w:customStyle="1" w:styleId="Char">
    <w:name w:val="批注主题 Char"/>
    <w:link w:val="a4"/>
    <w:uiPriority w:val="99"/>
    <w:qFormat/>
    <w:rPr>
      <w:rFonts w:ascii="Calibri" w:eastAsia="宋体" w:hAnsi="Calibri" w:cs="Times New Roman"/>
      <w:b/>
      <w:bCs/>
    </w:rPr>
  </w:style>
  <w:style w:type="character" w:customStyle="1" w:styleId="Char12">
    <w:name w:val="批注主题 Char1"/>
    <w:basedOn w:val="Char11"/>
    <w:uiPriority w:val="99"/>
    <w:semiHidden/>
    <w:qFormat/>
    <w:rPr>
      <w:b/>
      <w:bCs/>
    </w:rPr>
  </w:style>
  <w:style w:type="character" w:customStyle="1" w:styleId="Char6">
    <w:name w:val="页眉 Char"/>
    <w:basedOn w:val="a1"/>
    <w:link w:val="ac"/>
    <w:uiPriority w:val="99"/>
    <w:qFormat/>
    <w:rPr>
      <w:rFonts w:ascii="Calibri" w:eastAsia="宋体" w:hAnsi="Calibri" w:cs="Gautami"/>
      <w:kern w:val="0"/>
      <w:sz w:val="18"/>
      <w:szCs w:val="18"/>
      <w:lang w:val="zh-CN" w:eastAsia="zh-CN" w:bidi="te-IN"/>
    </w:rPr>
  </w:style>
  <w:style w:type="character" w:customStyle="1" w:styleId="Char5">
    <w:name w:val="页脚 Char"/>
    <w:basedOn w:val="a1"/>
    <w:link w:val="ab"/>
    <w:uiPriority w:val="99"/>
    <w:qFormat/>
    <w:rPr>
      <w:rFonts w:ascii="Times New Roman" w:eastAsia="宋体" w:hAnsi="Times New Roman" w:cs="Gautami"/>
      <w:kern w:val="0"/>
      <w:sz w:val="18"/>
      <w:szCs w:val="18"/>
      <w:lang w:val="zh-CN" w:eastAsia="zh-CN" w:bidi="te-IN"/>
    </w:rPr>
  </w:style>
  <w:style w:type="character" w:customStyle="1" w:styleId="Char4">
    <w:name w:val="批注框文本 Char"/>
    <w:basedOn w:val="a1"/>
    <w:link w:val="aa"/>
    <w:uiPriority w:val="99"/>
    <w:qFormat/>
    <w:rPr>
      <w:rFonts w:ascii="Calibri" w:eastAsia="宋体" w:hAnsi="Calibri" w:cs="Gautami"/>
      <w:kern w:val="0"/>
      <w:sz w:val="18"/>
      <w:szCs w:val="18"/>
      <w:lang w:val="zh-CN" w:eastAsia="zh-CN" w:bidi="te-IN"/>
    </w:rPr>
  </w:style>
  <w:style w:type="paragraph" w:customStyle="1" w:styleId="Revision1">
    <w:name w:val="Revision1"/>
    <w:uiPriority w:val="99"/>
    <w:qFormat/>
    <w:rPr>
      <w:rFonts w:ascii="Calibri" w:eastAsia="宋体" w:hAnsi="Calibri" w:cs="Times New Roman"/>
      <w:kern w:val="2"/>
      <w:sz w:val="21"/>
      <w:szCs w:val="22"/>
    </w:rPr>
  </w:style>
  <w:style w:type="character" w:customStyle="1" w:styleId="HTMLChar">
    <w:name w:val="HTML 预设格式 Char"/>
    <w:link w:val="HTML"/>
    <w:qFormat/>
    <w:rPr>
      <w:rFonts w:ascii="宋体" w:hAnsi="宋体" w:cs="宋体"/>
      <w:sz w:val="24"/>
      <w:szCs w:val="24"/>
    </w:rPr>
  </w:style>
  <w:style w:type="character" w:customStyle="1" w:styleId="HTMLChar1">
    <w:name w:val="HTML 预设格式 Char1"/>
    <w:basedOn w:val="a1"/>
    <w:uiPriority w:val="99"/>
    <w:semiHidden/>
    <w:qFormat/>
    <w:rPr>
      <w:rFonts w:ascii="Courier New" w:hAnsi="Courier New" w:cs="Courier New"/>
      <w:sz w:val="20"/>
      <w:szCs w:val="20"/>
    </w:rPr>
  </w:style>
  <w:style w:type="character" w:customStyle="1" w:styleId="Char3">
    <w:name w:val="尾注文本 Char"/>
    <w:link w:val="a9"/>
    <w:uiPriority w:val="99"/>
    <w:qFormat/>
    <w:rPr>
      <w:rFonts w:ascii="Courier New" w:eastAsia="宋体" w:hAnsi="Courier New" w:cs="Courier New"/>
      <w:szCs w:val="24"/>
    </w:rPr>
  </w:style>
  <w:style w:type="character" w:customStyle="1" w:styleId="Char13">
    <w:name w:val="尾注文本 Char1"/>
    <w:basedOn w:val="a1"/>
    <w:uiPriority w:val="99"/>
    <w:semiHidden/>
    <w:qFormat/>
  </w:style>
  <w:style w:type="character" w:customStyle="1" w:styleId="Char14">
    <w:name w:val="标题 Char1"/>
    <w:uiPriority w:val="10"/>
    <w:qFormat/>
    <w:rPr>
      <w:rFonts w:ascii="Cambria" w:eastAsia="宋体" w:hAnsi="Cambria" w:cs="Times New Roman"/>
      <w:b/>
      <w:bCs/>
      <w:sz w:val="32"/>
      <w:szCs w:val="32"/>
    </w:rPr>
  </w:style>
  <w:style w:type="character" w:customStyle="1" w:styleId="NormalCharacter">
    <w:name w:val="NormalCharacter"/>
    <w:qFormat/>
  </w:style>
  <w:style w:type="character" w:customStyle="1" w:styleId="Char15">
    <w:name w:val="批注框文本 Char1"/>
    <w:uiPriority w:val="99"/>
    <w:semiHidden/>
    <w:qFormat/>
    <w:rPr>
      <w:sz w:val="18"/>
      <w:szCs w:val="18"/>
    </w:rPr>
  </w:style>
  <w:style w:type="character" w:customStyle="1" w:styleId="Char20">
    <w:name w:val="批注文字 Char2"/>
    <w:uiPriority w:val="99"/>
    <w:semiHidden/>
    <w:qFormat/>
  </w:style>
  <w:style w:type="character" w:customStyle="1" w:styleId="11">
    <w:name w:val="标题 1 字符"/>
    <w:uiPriority w:val="9"/>
    <w:qFormat/>
    <w:rPr>
      <w:rFonts w:ascii="黑体" w:eastAsia="宋体" w:hAnsi="黑体" w:cs="宋体"/>
      <w:b/>
      <w:bCs/>
      <w:color w:val="000000"/>
      <w:kern w:val="44"/>
      <w:sz w:val="44"/>
      <w:szCs w:val="44"/>
    </w:rPr>
  </w:style>
  <w:style w:type="character" w:customStyle="1" w:styleId="Char21">
    <w:name w:val="页脚 Char2"/>
    <w:uiPriority w:val="99"/>
    <w:semiHidden/>
    <w:qFormat/>
    <w:rPr>
      <w:sz w:val="18"/>
      <w:szCs w:val="18"/>
    </w:rPr>
  </w:style>
  <w:style w:type="character" w:customStyle="1" w:styleId="HTMLChar2">
    <w:name w:val="HTML 预设格式 Char2"/>
    <w:uiPriority w:val="99"/>
    <w:semiHidden/>
    <w:qFormat/>
    <w:rPr>
      <w:rFonts w:ascii="Courier New" w:hAnsi="Courier New" w:cs="Courier New"/>
      <w:sz w:val="20"/>
      <w:szCs w:val="20"/>
    </w:rPr>
  </w:style>
  <w:style w:type="character" w:customStyle="1" w:styleId="Char16">
    <w:name w:val="脚注文本 Char1"/>
    <w:uiPriority w:val="99"/>
    <w:semiHidden/>
    <w:qFormat/>
    <w:rPr>
      <w:sz w:val="18"/>
      <w:szCs w:val="18"/>
    </w:rPr>
  </w:style>
  <w:style w:type="character" w:customStyle="1" w:styleId="af8">
    <w:name w:val="批注文字 字符"/>
    <w:uiPriority w:val="99"/>
    <w:qFormat/>
    <w:rPr>
      <w:rFonts w:ascii="Times New Roman" w:hAnsi="Times New Roman"/>
    </w:rPr>
  </w:style>
  <w:style w:type="character" w:customStyle="1" w:styleId="HTML0">
    <w:name w:val="HTML 预设格式 字符"/>
    <w:qFormat/>
    <w:rPr>
      <w:rFonts w:ascii="宋体" w:hAnsi="宋体" w:cs="宋体"/>
      <w:sz w:val="24"/>
      <w:szCs w:val="24"/>
    </w:rPr>
  </w:style>
  <w:style w:type="character" w:customStyle="1" w:styleId="af9">
    <w:name w:val="页脚 字符"/>
    <w:uiPriority w:val="99"/>
    <w:qFormat/>
    <w:rPr>
      <w:rFonts w:ascii="Times New Roman" w:eastAsia="宋体" w:hAnsi="Times New Roman" w:cs="Times New Roman"/>
      <w:sz w:val="18"/>
      <w:szCs w:val="18"/>
    </w:rPr>
  </w:style>
  <w:style w:type="character" w:customStyle="1" w:styleId="afa">
    <w:name w:val="尾注文本 字符"/>
    <w:uiPriority w:val="99"/>
    <w:qFormat/>
    <w:rPr>
      <w:rFonts w:ascii="Courier New" w:eastAsia="宋体" w:hAnsi="Courier New" w:cs="Courier New"/>
      <w:szCs w:val="24"/>
    </w:rPr>
  </w:style>
  <w:style w:type="character" w:customStyle="1" w:styleId="HTMLChar3">
    <w:name w:val="HTML 预设格式 Char3"/>
    <w:uiPriority w:val="99"/>
    <w:semiHidden/>
    <w:qFormat/>
    <w:rPr>
      <w:rFonts w:ascii="Courier New" w:hAnsi="Courier New" w:cs="Courier New"/>
      <w:sz w:val="20"/>
      <w:szCs w:val="20"/>
    </w:rPr>
  </w:style>
  <w:style w:type="character" w:customStyle="1" w:styleId="afb">
    <w:name w:val="标题 字符"/>
    <w:uiPriority w:val="10"/>
    <w:qFormat/>
    <w:rPr>
      <w:rFonts w:ascii="等线 Light" w:eastAsia="黑体" w:hAnsi="等线 Light" w:cs="Times New Roman"/>
      <w:b/>
      <w:bCs/>
      <w:color w:val="000000"/>
      <w:kern w:val="0"/>
      <w:sz w:val="32"/>
      <w:szCs w:val="32"/>
    </w:rPr>
  </w:style>
  <w:style w:type="character" w:customStyle="1" w:styleId="Char2">
    <w:name w:val="日期 Char"/>
    <w:link w:val="a8"/>
    <w:uiPriority w:val="99"/>
    <w:qFormat/>
    <w:rPr>
      <w:rFonts w:ascii="Courier New" w:eastAsia="宋体" w:hAnsi="Courier New" w:cs="Courier New"/>
      <w:szCs w:val="24"/>
    </w:rPr>
  </w:style>
  <w:style w:type="character" w:customStyle="1" w:styleId="Char17">
    <w:name w:val="日期 Char1"/>
    <w:basedOn w:val="a1"/>
    <w:uiPriority w:val="99"/>
    <w:semiHidden/>
    <w:qFormat/>
  </w:style>
  <w:style w:type="character" w:customStyle="1" w:styleId="Char30">
    <w:name w:val="页脚 Char3"/>
    <w:uiPriority w:val="99"/>
    <w:semiHidden/>
    <w:qFormat/>
    <w:rPr>
      <w:sz w:val="18"/>
      <w:szCs w:val="18"/>
    </w:rPr>
  </w:style>
  <w:style w:type="character" w:customStyle="1" w:styleId="afc">
    <w:name w:val="文档结构图 字符"/>
    <w:uiPriority w:val="99"/>
    <w:qFormat/>
    <w:rPr>
      <w:rFonts w:ascii="宋体" w:eastAsia="宋体" w:hAnsi="Times New Roman" w:cs="Times New Roman"/>
      <w:sz w:val="18"/>
      <w:szCs w:val="18"/>
    </w:rPr>
  </w:style>
  <w:style w:type="character" w:customStyle="1" w:styleId="afd">
    <w:name w:val="批注主题 字符"/>
    <w:uiPriority w:val="99"/>
    <w:qFormat/>
    <w:rPr>
      <w:rFonts w:ascii="Times New Roman" w:hAnsi="Times New Roman"/>
      <w:b/>
      <w:bCs/>
    </w:rPr>
  </w:style>
  <w:style w:type="character" w:customStyle="1" w:styleId="afe">
    <w:name w:val="批注框文本 字符"/>
    <w:uiPriority w:val="99"/>
    <w:qFormat/>
    <w:rPr>
      <w:sz w:val="18"/>
      <w:szCs w:val="18"/>
    </w:rPr>
  </w:style>
  <w:style w:type="character" w:customStyle="1" w:styleId="aff">
    <w:name w:val="脚注文本 字符"/>
    <w:qFormat/>
    <w:rPr>
      <w:rFonts w:ascii="Courier New" w:eastAsia="宋体" w:hAnsi="Courier New" w:cs="Courier New"/>
      <w:sz w:val="18"/>
      <w:szCs w:val="18"/>
    </w:rPr>
  </w:style>
  <w:style w:type="character" w:customStyle="1" w:styleId="aff0">
    <w:name w:val="日期 字符"/>
    <w:uiPriority w:val="99"/>
    <w:qFormat/>
    <w:rPr>
      <w:rFonts w:ascii="Courier New" w:eastAsia="宋体" w:hAnsi="Courier New" w:cs="Courier New"/>
      <w:szCs w:val="24"/>
    </w:rPr>
  </w:style>
  <w:style w:type="character" w:customStyle="1" w:styleId="Char8">
    <w:name w:val="标题 Char"/>
    <w:link w:val="af"/>
    <w:uiPriority w:val="10"/>
    <w:qFormat/>
    <w:rPr>
      <w:rFonts w:ascii="等线 Light" w:eastAsia="黑体" w:hAnsi="等线 Light" w:cs="Times New Roman"/>
      <w:b/>
      <w:bCs/>
      <w:color w:val="000000"/>
      <w:sz w:val="32"/>
      <w:szCs w:val="32"/>
    </w:rPr>
  </w:style>
  <w:style w:type="character" w:customStyle="1" w:styleId="Char22">
    <w:name w:val="标题 Char2"/>
    <w:basedOn w:val="a1"/>
    <w:uiPriority w:val="10"/>
    <w:qFormat/>
    <w:rPr>
      <w:rFonts w:asciiTheme="majorHAnsi" w:eastAsia="宋体" w:hAnsiTheme="majorHAnsi" w:cstheme="majorBidi"/>
      <w:b/>
      <w:bCs/>
      <w:sz w:val="32"/>
      <w:szCs w:val="32"/>
    </w:rPr>
  </w:style>
  <w:style w:type="character" w:customStyle="1" w:styleId="31">
    <w:name w:val="标题 3 字符"/>
    <w:uiPriority w:val="9"/>
    <w:qFormat/>
    <w:rPr>
      <w:rFonts w:ascii="仿宋_GB2312" w:eastAsia="仿宋_GB2312" w:hAnsi="仿宋_GB2312" w:cs="宋体"/>
      <w:b/>
      <w:bCs/>
      <w:color w:val="000000"/>
      <w:kern w:val="0"/>
      <w:sz w:val="30"/>
      <w:szCs w:val="32"/>
    </w:rPr>
  </w:style>
  <w:style w:type="character" w:customStyle="1" w:styleId="Char31">
    <w:name w:val="页眉 Char3"/>
    <w:uiPriority w:val="99"/>
    <w:semiHidden/>
    <w:qFormat/>
    <w:rPr>
      <w:sz w:val="18"/>
      <w:szCs w:val="18"/>
    </w:rPr>
  </w:style>
  <w:style w:type="character" w:customStyle="1" w:styleId="Char7">
    <w:name w:val="脚注文本 Char"/>
    <w:link w:val="ad"/>
    <w:qFormat/>
    <w:rPr>
      <w:rFonts w:ascii="Courier New" w:eastAsia="宋体" w:hAnsi="Courier New" w:cs="Courier New"/>
      <w:sz w:val="18"/>
      <w:szCs w:val="18"/>
    </w:rPr>
  </w:style>
  <w:style w:type="character" w:customStyle="1" w:styleId="Char23">
    <w:name w:val="脚注文本 Char2"/>
    <w:basedOn w:val="a1"/>
    <w:uiPriority w:val="99"/>
    <w:semiHidden/>
    <w:qFormat/>
    <w:rPr>
      <w:sz w:val="18"/>
      <w:szCs w:val="18"/>
    </w:rPr>
  </w:style>
  <w:style w:type="character" w:customStyle="1" w:styleId="Char18">
    <w:name w:val="页脚 Char1"/>
    <w:uiPriority w:val="99"/>
    <w:semiHidden/>
    <w:qFormat/>
    <w:rPr>
      <w:sz w:val="18"/>
      <w:szCs w:val="18"/>
    </w:rPr>
  </w:style>
  <w:style w:type="character" w:customStyle="1" w:styleId="21">
    <w:name w:val="标题 2 字符"/>
    <w:uiPriority w:val="9"/>
    <w:qFormat/>
    <w:rPr>
      <w:rFonts w:ascii="楷体" w:eastAsia="黑体" w:hAnsi="楷体" w:cs="Times New Roman"/>
      <w:b/>
      <w:bCs/>
      <w:color w:val="000000"/>
      <w:kern w:val="0"/>
      <w:sz w:val="32"/>
      <w:szCs w:val="32"/>
    </w:rPr>
  </w:style>
  <w:style w:type="character" w:customStyle="1" w:styleId="Char32">
    <w:name w:val="批注框文本 Char3"/>
    <w:uiPriority w:val="99"/>
    <w:semiHidden/>
    <w:qFormat/>
    <w:rPr>
      <w:sz w:val="18"/>
      <w:szCs w:val="18"/>
    </w:rPr>
  </w:style>
  <w:style w:type="character" w:customStyle="1" w:styleId="Char24">
    <w:name w:val="文档结构图 Char2"/>
    <w:uiPriority w:val="99"/>
    <w:semiHidden/>
    <w:qFormat/>
    <w:rPr>
      <w:rFonts w:ascii="宋体" w:eastAsia="宋体"/>
      <w:sz w:val="18"/>
      <w:szCs w:val="18"/>
    </w:rPr>
  </w:style>
  <w:style w:type="character" w:customStyle="1" w:styleId="Char25">
    <w:name w:val="批注框文本 Char2"/>
    <w:uiPriority w:val="99"/>
    <w:semiHidden/>
    <w:qFormat/>
    <w:rPr>
      <w:sz w:val="18"/>
      <w:szCs w:val="18"/>
    </w:rPr>
  </w:style>
  <w:style w:type="character" w:customStyle="1" w:styleId="Char33">
    <w:name w:val="批注主题 Char3"/>
    <w:uiPriority w:val="99"/>
    <w:semiHidden/>
    <w:qFormat/>
    <w:rPr>
      <w:b/>
      <w:bCs/>
    </w:rPr>
  </w:style>
  <w:style w:type="character" w:customStyle="1" w:styleId="Char26">
    <w:name w:val="页眉 Char2"/>
    <w:uiPriority w:val="99"/>
    <w:semiHidden/>
    <w:qFormat/>
    <w:rPr>
      <w:sz w:val="18"/>
      <w:szCs w:val="18"/>
    </w:rPr>
  </w:style>
  <w:style w:type="character" w:customStyle="1" w:styleId="aff1">
    <w:name w:val="页眉 字符"/>
    <w:uiPriority w:val="99"/>
    <w:qFormat/>
    <w:rPr>
      <w:rFonts w:ascii="Times New Roman" w:hAnsi="Times New Roman"/>
      <w:sz w:val="18"/>
    </w:rPr>
  </w:style>
  <w:style w:type="character" w:customStyle="1" w:styleId="40">
    <w:name w:val="标题 4 字符"/>
    <w:uiPriority w:val="9"/>
    <w:qFormat/>
    <w:rPr>
      <w:rFonts w:ascii="等线 Light" w:eastAsia="仿宋_GB2312" w:hAnsi="等线 Light" w:cs="Times New Roman"/>
      <w:b/>
      <w:bCs/>
      <w:color w:val="000000"/>
      <w:kern w:val="0"/>
      <w:sz w:val="30"/>
      <w:szCs w:val="28"/>
    </w:rPr>
  </w:style>
  <w:style w:type="character" w:customStyle="1" w:styleId="Char27">
    <w:name w:val="批注主题 Char2"/>
    <w:uiPriority w:val="99"/>
    <w:semiHidden/>
    <w:qFormat/>
    <w:rPr>
      <w:b/>
      <w:bCs/>
    </w:rPr>
  </w:style>
  <w:style w:type="character" w:customStyle="1" w:styleId="Char19">
    <w:name w:val="页眉 Char1"/>
    <w:uiPriority w:val="99"/>
    <w:semiHidden/>
    <w:qFormat/>
    <w:rPr>
      <w:sz w:val="18"/>
      <w:szCs w:val="18"/>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10">
    <w:name w:val="font10"/>
    <w:basedOn w:val="a0"/>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BalloonText1">
    <w:name w:val="Balloon Text1"/>
    <w:basedOn w:val="a0"/>
    <w:qFormat/>
    <w:rPr>
      <w:rFonts w:ascii="Times New Roman" w:eastAsia="宋体" w:hAnsi="Times New Roman" w:cs="Times New Roman" w:hint="eastAsia"/>
      <w:sz w:val="18"/>
      <w:szCs w:val="20"/>
    </w:rPr>
  </w:style>
  <w:style w:type="paragraph" w:customStyle="1" w:styleId="font0">
    <w:name w:val="font0"/>
    <w:basedOn w:val="a0"/>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95">
    <w:name w:val="xl95"/>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character" w:customStyle="1" w:styleId="Char28">
    <w:name w:val="尾注文本 Char2"/>
    <w:uiPriority w:val="99"/>
    <w:semiHidden/>
    <w:qFormat/>
    <w:rPr>
      <w:rFonts w:ascii="Calibri" w:eastAsia="宋体" w:hAnsi="Calibri" w:cs="Times New Roman"/>
      <w:kern w:val="2"/>
      <w:sz w:val="21"/>
      <w:szCs w:val="22"/>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font5">
    <w:name w:val="font5"/>
    <w:basedOn w:val="a0"/>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TOC1">
    <w:name w:val="TOC 标题1"/>
    <w:basedOn w:val="1"/>
    <w:next w:val="a0"/>
    <w:uiPriority w:val="39"/>
    <w:unhideWhenUsed/>
    <w:qFormat/>
    <w:pPr>
      <w:widowControl/>
      <w:spacing w:before="240" w:after="0" w:line="259" w:lineRule="auto"/>
      <w:ind w:firstLine="0"/>
      <w:jc w:val="left"/>
      <w:outlineLvl w:val="9"/>
    </w:pPr>
    <w:rPr>
      <w:rFonts w:ascii="等线 Light" w:eastAsia="等线 Light" w:hAnsi="等线 Light" w:cs="Times New Roman"/>
      <w:b w:val="0"/>
      <w:bCs w:val="0"/>
      <w:color w:val="2E75B5"/>
      <w:kern w:val="0"/>
      <w:sz w:val="32"/>
      <w:szCs w:val="32"/>
    </w:rPr>
  </w:style>
  <w:style w:type="paragraph" w:customStyle="1" w:styleId="xl96">
    <w:name w:val="xl96"/>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24"/>
      <w:szCs w:val="24"/>
    </w:rPr>
  </w:style>
  <w:style w:type="paragraph" w:customStyle="1" w:styleId="xl75">
    <w:name w:val="xl7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6">
    <w:name w:val="xl1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styleId="aff2">
    <w:name w:val="List Paragraph"/>
    <w:basedOn w:val="a0"/>
    <w:uiPriority w:val="99"/>
    <w:qFormat/>
    <w:pPr>
      <w:ind w:firstLineChars="200" w:firstLine="420"/>
    </w:pPr>
    <w:rPr>
      <w:rFonts w:ascii="Courier New" w:eastAsia="宋体" w:hAnsi="Courier New" w:cs="Courier New"/>
      <w:szCs w:val="24"/>
    </w:rPr>
  </w:style>
  <w:style w:type="paragraph" w:customStyle="1" w:styleId="font9">
    <w:name w:val="font9"/>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p0">
    <w:name w:val="p0"/>
    <w:basedOn w:val="a0"/>
    <w:qFormat/>
    <w:pPr>
      <w:widowControl/>
    </w:pPr>
    <w:rPr>
      <w:rFonts w:ascii="Times New Roman" w:eastAsia="宋体" w:hAnsi="Times New Roman" w:cs="Times New Roman"/>
      <w:kern w:val="0"/>
      <w:szCs w:val="21"/>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12">
    <w:name w:val="批注框文本1"/>
    <w:basedOn w:val="a0"/>
    <w:qFormat/>
    <w:rPr>
      <w:rFonts w:ascii="Times New Roman" w:eastAsia="宋体" w:hAnsi="Times New Roman" w:cs="Times New Roman" w:hint="eastAsia"/>
      <w:sz w:val="18"/>
      <w:szCs w:val="20"/>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16">
    <w:name w:val="font16"/>
    <w:basedOn w:val="a0"/>
    <w:qFormat/>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0"/>
    <w:qFormat/>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79">
    <w:name w:val="xl79"/>
    <w:basedOn w:val="a0"/>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CharCharCharCharCharCharChar">
    <w:name w:val="Char Char Char Char Char Char Char"/>
    <w:basedOn w:val="a0"/>
    <w:qFormat/>
    <w:pPr>
      <w:widowControl/>
      <w:spacing w:after="160" w:line="240" w:lineRule="exact"/>
      <w:jc w:val="left"/>
    </w:pPr>
    <w:rPr>
      <w:rFonts w:ascii="Times New Roman" w:eastAsia="宋体" w:hAnsi="Times New Roman" w:cs="Times New Roman"/>
      <w:szCs w:val="20"/>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font17">
    <w:name w:val="font17"/>
    <w:basedOn w:val="a0"/>
    <w:qFormat/>
    <w:pPr>
      <w:widowControl/>
      <w:spacing w:before="100" w:beforeAutospacing="1" w:after="100" w:afterAutospacing="1"/>
      <w:jc w:val="left"/>
    </w:pPr>
    <w:rPr>
      <w:rFonts w:ascii="宋体" w:eastAsia="宋体" w:hAnsi="宋体" w:cs="宋体"/>
      <w:b/>
      <w:bCs/>
      <w:color w:val="000000"/>
      <w:kern w:val="0"/>
      <w:sz w:val="22"/>
    </w:rPr>
  </w:style>
  <w:style w:type="paragraph" w:customStyle="1" w:styleId="13">
    <w:name w:val="正文1"/>
    <w:qFormat/>
    <w:pPr>
      <w:jc w:val="both"/>
    </w:pPr>
    <w:rPr>
      <w:rFonts w:ascii="Times New Roman" w:eastAsia="宋体" w:hAnsi="Times New Roman" w:cs="Times New Roman"/>
      <w:kern w:val="2"/>
      <w:sz w:val="21"/>
      <w:szCs w:val="21"/>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font12">
    <w:name w:val="font12"/>
    <w:basedOn w:val="a0"/>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8">
    <w:name w:val="xl78"/>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font8">
    <w:name w:val="font8"/>
    <w:basedOn w:val="a0"/>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font7">
    <w:name w:val="font7"/>
    <w:basedOn w:val="a0"/>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8">
    <w:name w:val="font18"/>
    <w:basedOn w:val="a0"/>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14">
    <w:name w:val="样式1"/>
    <w:basedOn w:val="a0"/>
    <w:qFormat/>
    <w:pPr>
      <w:spacing w:line="360" w:lineRule="auto"/>
      <w:ind w:firstLineChars="200" w:firstLine="640"/>
    </w:pPr>
    <w:rPr>
      <w:rFonts w:ascii="仿宋" w:eastAsia="仿宋" w:hAnsi="仿宋" w:cs="Times New Roman"/>
      <w:sz w:val="32"/>
      <w:szCs w:val="20"/>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font19">
    <w:name w:val="font19"/>
    <w:basedOn w:val="a0"/>
    <w:qFormat/>
    <w:pPr>
      <w:widowControl/>
      <w:spacing w:before="100" w:beforeAutospacing="1" w:after="100" w:afterAutospacing="1"/>
      <w:jc w:val="left"/>
    </w:pPr>
    <w:rPr>
      <w:rFonts w:ascii="宋体" w:eastAsia="宋体" w:hAnsi="宋体" w:cs="宋体"/>
      <w:b/>
      <w:bCs/>
      <w:color w:val="000000"/>
      <w:kern w:val="0"/>
      <w:sz w:val="22"/>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font15">
    <w:name w:val="font15"/>
    <w:basedOn w:val="a0"/>
    <w:qFormat/>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HTMLChar4">
    <w:name w:val="HTML 预设格式 Char4"/>
    <w:uiPriority w:val="99"/>
    <w:semiHidden/>
    <w:qFormat/>
    <w:rPr>
      <w:rFonts w:ascii="Courier New" w:eastAsia="宋体" w:hAnsi="Courier New" w:cs="Courier New"/>
      <w:kern w:val="2"/>
    </w:rPr>
  </w:style>
  <w:style w:type="paragraph" w:customStyle="1" w:styleId="xl77">
    <w:name w:val="xl77"/>
    <w:basedOn w:val="a0"/>
    <w:qFormat/>
    <w:pPr>
      <w:widowControl/>
      <w:pBdr>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a">
    <w:name w:val="表编号"/>
    <w:basedOn w:val="a0"/>
    <w:next w:val="a0"/>
    <w:qFormat/>
    <w:pPr>
      <w:numPr>
        <w:ilvl w:val="7"/>
        <w:numId w:val="1"/>
      </w:numPr>
      <w:tabs>
        <w:tab w:val="left" w:pos="0"/>
      </w:tabs>
      <w:jc w:val="center"/>
    </w:pPr>
    <w:rPr>
      <w:rFonts w:ascii="Courier New" w:eastAsia="宋体" w:hAnsi="Courier New" w:cs="Courier New"/>
      <w:szCs w:val="24"/>
    </w:rPr>
  </w:style>
  <w:style w:type="paragraph" w:customStyle="1" w:styleId="xl74">
    <w:name w:val="xl74"/>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font11">
    <w:name w:val="font11"/>
    <w:basedOn w:val="a0"/>
    <w:qFormat/>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font14">
    <w:name w:val="font14"/>
    <w:basedOn w:val="a0"/>
    <w:qFormat/>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80">
    <w:name w:val="xl80"/>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81">
    <w:name w:val="xl81"/>
    <w:basedOn w:val="a0"/>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7">
    <w:name w:val="xl107"/>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24"/>
      <w:szCs w:val="24"/>
    </w:rPr>
  </w:style>
  <w:style w:type="paragraph" w:customStyle="1" w:styleId="xl83">
    <w:name w:val="xl83"/>
    <w:basedOn w:val="a0"/>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styleId="aff3">
    <w:name w:val="No Spacing"/>
    <w:uiPriority w:val="1"/>
    <w:qFormat/>
    <w:pPr>
      <w:widowControl w:val="0"/>
      <w:jc w:val="both"/>
    </w:pPr>
    <w:rPr>
      <w:rFonts w:ascii="Times New Roman" w:eastAsia="宋体" w:hAnsi="Times New Roman" w:cs="Times New Roman"/>
      <w:kern w:val="2"/>
      <w:sz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0"/>
    <w:qFormat/>
    <w:pPr>
      <w:widowControl/>
      <w:pBdr>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20">
    <w:name w:val="font20"/>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xl76">
    <w:name w:val="xl7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7">
    <w:name w:val="xl97"/>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character" w:customStyle="1" w:styleId="Char29">
    <w:name w:val="日期 Char2"/>
    <w:uiPriority w:val="99"/>
    <w:semiHidden/>
    <w:qFormat/>
    <w:rPr>
      <w:rFonts w:ascii="Calibri" w:eastAsia="宋体" w:hAnsi="Calibri" w:cs="Times New Roman"/>
      <w:kern w:val="2"/>
      <w:sz w:val="21"/>
      <w:szCs w:val="22"/>
    </w:rPr>
  </w:style>
  <w:style w:type="paragraph" w:customStyle="1" w:styleId="Style92">
    <w:name w:val="_Style 92"/>
    <w:basedOn w:val="a0"/>
    <w:next w:val="aff2"/>
    <w:uiPriority w:val="34"/>
    <w:qFormat/>
    <w:pPr>
      <w:ind w:firstLineChars="200" w:firstLine="420"/>
    </w:pPr>
    <w:rPr>
      <w:rFonts w:ascii="Courier New" w:eastAsia="宋体" w:hAnsi="Courier New" w:cs="Courier New"/>
      <w:szCs w:val="24"/>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font13">
    <w:name w:val="font13"/>
    <w:basedOn w:val="a0"/>
    <w:qFormat/>
    <w:pPr>
      <w:widowControl/>
      <w:spacing w:before="100" w:beforeAutospacing="1" w:after="100" w:afterAutospacing="1"/>
      <w:jc w:val="left"/>
    </w:pPr>
    <w:rPr>
      <w:rFonts w:ascii="宋体" w:eastAsia="宋体" w:hAnsi="宋体" w:cs="宋体"/>
      <w:b/>
      <w:bCs/>
      <w:kern w:val="0"/>
      <w:sz w:val="24"/>
      <w:szCs w:val="24"/>
    </w:rPr>
  </w:style>
  <w:style w:type="table" w:customStyle="1" w:styleId="15">
    <w:name w:val="网格型1"/>
    <w:basedOn w:val="a2"/>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qFormat="1"/>
    <w:lsdException w:name="annotation text" w:qFormat="1"/>
    <w:lsdException w:name="header" w:unhideWhenUsed="0" w:qFormat="1"/>
    <w:lsdException w:name="footer" w:unhideWhenUsed="0" w:qFormat="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semiHidden="1" w:uiPriority="39" w:qFormat="1"/>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uiPriority w:val="9"/>
    <w:qFormat/>
    <w:pPr>
      <w:keepNext/>
      <w:keepLines/>
      <w:spacing w:before="340" w:after="330" w:line="576" w:lineRule="auto"/>
      <w:ind w:firstLine="885"/>
      <w:jc w:val="center"/>
      <w:outlineLvl w:val="0"/>
    </w:pPr>
    <w:rPr>
      <w:rFonts w:ascii="黑体" w:eastAsia="宋体" w:hAnsi="黑体" w:cs="Gautami"/>
      <w:b/>
      <w:bCs/>
      <w:color w:val="000000"/>
      <w:kern w:val="44"/>
      <w:sz w:val="44"/>
      <w:szCs w:val="44"/>
      <w:lang w:val="zh-CN" w:bidi="te-IN"/>
    </w:rPr>
  </w:style>
  <w:style w:type="paragraph" w:styleId="2">
    <w:name w:val="heading 2"/>
    <w:basedOn w:val="a0"/>
    <w:next w:val="a0"/>
    <w:link w:val="2Char"/>
    <w:uiPriority w:val="9"/>
    <w:qFormat/>
    <w:pPr>
      <w:keepNext/>
      <w:keepLines/>
      <w:spacing w:before="260" w:after="260" w:line="416" w:lineRule="auto"/>
      <w:ind w:firstLineChars="200" w:firstLine="600"/>
      <w:outlineLvl w:val="1"/>
    </w:pPr>
    <w:rPr>
      <w:rFonts w:ascii="楷体" w:eastAsia="黑体" w:hAnsi="楷体" w:cs="Gautami"/>
      <w:b/>
      <w:bCs/>
      <w:color w:val="000000"/>
      <w:kern w:val="0"/>
      <w:sz w:val="32"/>
      <w:szCs w:val="32"/>
      <w:lang w:val="zh-CN" w:bidi="te-IN"/>
    </w:rPr>
  </w:style>
  <w:style w:type="paragraph" w:styleId="3">
    <w:name w:val="heading 3"/>
    <w:basedOn w:val="a0"/>
    <w:next w:val="a0"/>
    <w:link w:val="3Char"/>
    <w:uiPriority w:val="9"/>
    <w:qFormat/>
    <w:pPr>
      <w:keepNext/>
      <w:keepLines/>
      <w:spacing w:before="260" w:after="260" w:line="416" w:lineRule="auto"/>
      <w:ind w:firstLineChars="200" w:firstLine="600"/>
      <w:outlineLvl w:val="2"/>
    </w:pPr>
    <w:rPr>
      <w:rFonts w:ascii="仿宋_GB2312" w:eastAsia="仿宋_GB2312" w:hAnsi="仿宋_GB2312" w:cs="Gautami"/>
      <w:b/>
      <w:bCs/>
      <w:color w:val="000000"/>
      <w:kern w:val="0"/>
      <w:sz w:val="30"/>
      <w:szCs w:val="32"/>
      <w:lang w:val="zh-CN" w:bidi="te-IN"/>
    </w:rPr>
  </w:style>
  <w:style w:type="paragraph" w:styleId="4">
    <w:name w:val="heading 4"/>
    <w:basedOn w:val="a0"/>
    <w:next w:val="a0"/>
    <w:link w:val="4Char"/>
    <w:uiPriority w:val="9"/>
    <w:qFormat/>
    <w:pPr>
      <w:keepNext/>
      <w:keepLines/>
      <w:spacing w:before="280" w:after="290" w:line="376" w:lineRule="auto"/>
      <w:ind w:firstLineChars="200" w:firstLine="600"/>
      <w:outlineLvl w:val="3"/>
    </w:pPr>
    <w:rPr>
      <w:rFonts w:ascii="等线 Light" w:eastAsia="仿宋_GB2312" w:hAnsi="等线 Light" w:cs="Gautami"/>
      <w:b/>
      <w:bCs/>
      <w:color w:val="000000"/>
      <w:kern w:val="0"/>
      <w:sz w:val="30"/>
      <w:szCs w:val="28"/>
      <w:lang w:val="zh-CN" w:bidi="te-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qFormat/>
    <w:rPr>
      <w:b/>
      <w:bCs/>
    </w:rPr>
  </w:style>
  <w:style w:type="paragraph" w:styleId="a5">
    <w:name w:val="annotation text"/>
    <w:basedOn w:val="a0"/>
    <w:link w:val="Char0"/>
    <w:uiPriority w:val="99"/>
    <w:unhideWhenUsed/>
    <w:qFormat/>
    <w:pPr>
      <w:jc w:val="left"/>
    </w:pPr>
    <w:rPr>
      <w:rFonts w:ascii="Calibri" w:eastAsia="宋体" w:hAnsi="Calibri" w:cs="Times New Roman"/>
    </w:rPr>
  </w:style>
  <w:style w:type="paragraph" w:styleId="a6">
    <w:name w:val="caption"/>
    <w:basedOn w:val="a0"/>
    <w:next w:val="a0"/>
    <w:uiPriority w:val="35"/>
    <w:qFormat/>
    <w:rPr>
      <w:rFonts w:ascii="等线 Light" w:eastAsia="黑体" w:hAnsi="等线 Light" w:cs="Times New Roman"/>
      <w:sz w:val="20"/>
      <w:szCs w:val="20"/>
    </w:rPr>
  </w:style>
  <w:style w:type="paragraph" w:styleId="a7">
    <w:name w:val="Document Map"/>
    <w:basedOn w:val="a0"/>
    <w:link w:val="Char1"/>
    <w:uiPriority w:val="99"/>
    <w:unhideWhenUsed/>
    <w:qFormat/>
    <w:rPr>
      <w:rFonts w:ascii="宋体" w:eastAsia="宋体" w:hAnsi="Calibri" w:cs="Times New Roman"/>
      <w:sz w:val="18"/>
      <w:szCs w:val="18"/>
    </w:rPr>
  </w:style>
  <w:style w:type="paragraph" w:styleId="30">
    <w:name w:val="toc 3"/>
    <w:basedOn w:val="a0"/>
    <w:next w:val="a0"/>
    <w:uiPriority w:val="39"/>
    <w:unhideWhenUsed/>
    <w:qFormat/>
    <w:pPr>
      <w:ind w:leftChars="400" w:left="840"/>
    </w:pPr>
    <w:rPr>
      <w:rFonts w:ascii="Courier New" w:eastAsia="宋体" w:hAnsi="Courier New" w:cs="Courier New"/>
      <w:szCs w:val="24"/>
    </w:rPr>
  </w:style>
  <w:style w:type="paragraph" w:styleId="a8">
    <w:name w:val="Date"/>
    <w:basedOn w:val="a0"/>
    <w:next w:val="a0"/>
    <w:link w:val="Char2"/>
    <w:uiPriority w:val="99"/>
    <w:unhideWhenUsed/>
    <w:qFormat/>
    <w:pPr>
      <w:ind w:leftChars="2500" w:left="100"/>
    </w:pPr>
    <w:rPr>
      <w:rFonts w:ascii="Courier New" w:eastAsia="宋体" w:hAnsi="Courier New" w:cs="Courier New"/>
      <w:szCs w:val="24"/>
    </w:rPr>
  </w:style>
  <w:style w:type="paragraph" w:styleId="a9">
    <w:name w:val="endnote text"/>
    <w:basedOn w:val="a0"/>
    <w:link w:val="Char3"/>
    <w:uiPriority w:val="99"/>
    <w:unhideWhenUsed/>
    <w:qFormat/>
    <w:pPr>
      <w:snapToGrid w:val="0"/>
      <w:jc w:val="left"/>
    </w:pPr>
    <w:rPr>
      <w:rFonts w:ascii="Courier New" w:eastAsia="宋体" w:hAnsi="Courier New" w:cs="Courier New"/>
      <w:szCs w:val="24"/>
    </w:rPr>
  </w:style>
  <w:style w:type="paragraph" w:styleId="aa">
    <w:name w:val="Balloon Text"/>
    <w:basedOn w:val="a0"/>
    <w:link w:val="Char4"/>
    <w:uiPriority w:val="99"/>
    <w:qFormat/>
    <w:rPr>
      <w:rFonts w:ascii="Calibri" w:eastAsia="宋体" w:hAnsi="Calibri" w:cs="Gautami"/>
      <w:kern w:val="0"/>
      <w:sz w:val="18"/>
      <w:szCs w:val="18"/>
      <w:lang w:val="zh-CN" w:bidi="te-IN"/>
    </w:rPr>
  </w:style>
  <w:style w:type="paragraph" w:styleId="ab">
    <w:name w:val="footer"/>
    <w:basedOn w:val="a0"/>
    <w:link w:val="Char5"/>
    <w:uiPriority w:val="99"/>
    <w:qFormat/>
    <w:pPr>
      <w:tabs>
        <w:tab w:val="center" w:pos="4153"/>
        <w:tab w:val="right" w:pos="8306"/>
      </w:tabs>
      <w:snapToGrid w:val="0"/>
      <w:jc w:val="left"/>
    </w:pPr>
    <w:rPr>
      <w:rFonts w:ascii="Times New Roman" w:eastAsia="宋体" w:hAnsi="Times New Roman" w:cs="Gautami"/>
      <w:kern w:val="0"/>
      <w:sz w:val="18"/>
      <w:szCs w:val="18"/>
      <w:lang w:val="zh-CN" w:bidi="te-IN"/>
    </w:rPr>
  </w:style>
  <w:style w:type="paragraph" w:styleId="ac">
    <w:name w:val="header"/>
    <w:basedOn w:val="a0"/>
    <w:link w:val="Char6"/>
    <w:uiPriority w:val="99"/>
    <w:qFormat/>
    <w:pPr>
      <w:pBdr>
        <w:bottom w:val="single" w:sz="6" w:space="1" w:color="auto"/>
      </w:pBdr>
      <w:tabs>
        <w:tab w:val="center" w:pos="4153"/>
        <w:tab w:val="right" w:pos="8306"/>
      </w:tabs>
      <w:snapToGrid w:val="0"/>
      <w:jc w:val="center"/>
    </w:pPr>
    <w:rPr>
      <w:rFonts w:ascii="Calibri" w:eastAsia="宋体" w:hAnsi="Calibri" w:cs="Gautami"/>
      <w:kern w:val="0"/>
      <w:sz w:val="18"/>
      <w:szCs w:val="18"/>
      <w:lang w:val="zh-CN" w:bidi="te-IN"/>
    </w:rPr>
  </w:style>
  <w:style w:type="paragraph" w:styleId="10">
    <w:name w:val="toc 1"/>
    <w:basedOn w:val="a0"/>
    <w:next w:val="a0"/>
    <w:uiPriority w:val="39"/>
    <w:unhideWhenUsed/>
    <w:qFormat/>
    <w:rPr>
      <w:rFonts w:ascii="Courier New" w:eastAsia="宋体" w:hAnsi="Courier New" w:cs="Courier New"/>
      <w:szCs w:val="24"/>
    </w:rPr>
  </w:style>
  <w:style w:type="paragraph" w:styleId="ad">
    <w:name w:val="footnote text"/>
    <w:basedOn w:val="a0"/>
    <w:link w:val="Char7"/>
    <w:unhideWhenUsed/>
    <w:qFormat/>
    <w:pPr>
      <w:snapToGrid w:val="0"/>
      <w:jc w:val="left"/>
    </w:pPr>
    <w:rPr>
      <w:rFonts w:ascii="Courier New" w:eastAsia="宋体" w:hAnsi="Courier New" w:cs="Courier New"/>
      <w:sz w:val="18"/>
      <w:szCs w:val="18"/>
    </w:rPr>
  </w:style>
  <w:style w:type="paragraph" w:styleId="20">
    <w:name w:val="toc 2"/>
    <w:basedOn w:val="a0"/>
    <w:next w:val="a0"/>
    <w:uiPriority w:val="39"/>
    <w:unhideWhenUsed/>
    <w:qFormat/>
    <w:pPr>
      <w:ind w:leftChars="200" w:left="420"/>
    </w:pPr>
    <w:rPr>
      <w:rFonts w:ascii="Courier New" w:eastAsia="宋体" w:hAnsi="Courier New" w:cs="Courier New"/>
      <w:szCs w:val="24"/>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e">
    <w:name w:val="Normal (Web)"/>
    <w:basedOn w:val="a0"/>
    <w:uiPriority w:val="99"/>
    <w:unhideWhenUsed/>
    <w:qFormat/>
    <w:pPr>
      <w:spacing w:before="100" w:beforeAutospacing="1" w:after="100" w:afterAutospacing="1"/>
      <w:jc w:val="left"/>
    </w:pPr>
    <w:rPr>
      <w:rFonts w:ascii="Calibri" w:eastAsia="宋体" w:hAnsi="Calibri" w:cs="Times New Roman"/>
      <w:kern w:val="0"/>
      <w:sz w:val="24"/>
      <w:szCs w:val="24"/>
    </w:rPr>
  </w:style>
  <w:style w:type="paragraph" w:styleId="af">
    <w:name w:val="Title"/>
    <w:basedOn w:val="a0"/>
    <w:next w:val="a0"/>
    <w:link w:val="Char8"/>
    <w:uiPriority w:val="10"/>
    <w:qFormat/>
    <w:pPr>
      <w:spacing w:before="240" w:after="60"/>
      <w:ind w:firstLineChars="200" w:firstLine="600"/>
      <w:jc w:val="center"/>
      <w:outlineLvl w:val="0"/>
    </w:pPr>
    <w:rPr>
      <w:rFonts w:ascii="等线 Light" w:eastAsia="黑体" w:hAnsi="等线 Light" w:cs="Times New Roman"/>
      <w:b/>
      <w:bCs/>
      <w:color w:val="000000"/>
      <w:sz w:val="32"/>
      <w:szCs w:val="32"/>
    </w:rPr>
  </w:style>
  <w:style w:type="character" w:styleId="af0">
    <w:name w:val="Strong"/>
    <w:uiPriority w:val="22"/>
    <w:qFormat/>
    <w:rPr>
      <w:b/>
      <w:bCs/>
    </w:rPr>
  </w:style>
  <w:style w:type="character" w:styleId="af1">
    <w:name w:val="endnote reference"/>
    <w:uiPriority w:val="99"/>
    <w:unhideWhenUsed/>
    <w:qFormat/>
    <w:rPr>
      <w:vertAlign w:val="superscript"/>
    </w:rPr>
  </w:style>
  <w:style w:type="character" w:styleId="af2">
    <w:name w:val="FollowedHyperlink"/>
    <w:uiPriority w:val="99"/>
    <w:unhideWhenUsed/>
    <w:qFormat/>
    <w:rPr>
      <w:color w:val="800080"/>
      <w:u w:val="single"/>
    </w:rPr>
  </w:style>
  <w:style w:type="character" w:styleId="af3">
    <w:name w:val="Emphasis"/>
    <w:uiPriority w:val="20"/>
    <w:qFormat/>
    <w:rPr>
      <w:i/>
    </w:rPr>
  </w:style>
  <w:style w:type="character" w:styleId="af4">
    <w:name w:val="Hyperlink"/>
    <w:uiPriority w:val="99"/>
    <w:qFormat/>
    <w:rPr>
      <w:color w:val="0000FF"/>
      <w:u w:val="single"/>
    </w:rPr>
  </w:style>
  <w:style w:type="character" w:styleId="af5">
    <w:name w:val="annotation reference"/>
    <w:uiPriority w:val="99"/>
    <w:unhideWhenUsed/>
    <w:qFormat/>
    <w:rPr>
      <w:sz w:val="21"/>
      <w:szCs w:val="21"/>
    </w:rPr>
  </w:style>
  <w:style w:type="character" w:styleId="af6">
    <w:name w:val="footnote reference"/>
    <w:uiPriority w:val="99"/>
    <w:unhideWhenUsed/>
    <w:qFormat/>
    <w:rPr>
      <w:vertAlign w:val="superscript"/>
    </w:rPr>
  </w:style>
  <w:style w:type="table" w:styleId="af7">
    <w:name w:val="Table Grid"/>
    <w:basedOn w:val="a2"/>
    <w:uiPriority w:val="39"/>
    <w:qFormat/>
    <w:rPr>
      <w:rFonts w:ascii="永中宋体" w:eastAsia="方正小标宋_GBK" w:hAnsi="永中宋体" w:cs="永中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uiPriority w:val="9"/>
    <w:qFormat/>
    <w:rPr>
      <w:rFonts w:ascii="黑体" w:eastAsia="宋体" w:hAnsi="黑体" w:cs="Gautami"/>
      <w:b/>
      <w:bCs/>
      <w:color w:val="000000"/>
      <w:kern w:val="44"/>
      <w:sz w:val="44"/>
      <w:szCs w:val="44"/>
      <w:lang w:val="zh-CN" w:eastAsia="zh-CN" w:bidi="te-IN"/>
    </w:rPr>
  </w:style>
  <w:style w:type="character" w:customStyle="1" w:styleId="2Char">
    <w:name w:val="标题 2 Char"/>
    <w:basedOn w:val="a1"/>
    <w:link w:val="2"/>
    <w:uiPriority w:val="9"/>
    <w:qFormat/>
    <w:rPr>
      <w:rFonts w:ascii="楷体" w:eastAsia="黑体" w:hAnsi="楷体" w:cs="Gautami"/>
      <w:b/>
      <w:bCs/>
      <w:color w:val="000000"/>
      <w:kern w:val="0"/>
      <w:sz w:val="32"/>
      <w:szCs w:val="32"/>
      <w:lang w:val="zh-CN" w:eastAsia="zh-CN" w:bidi="te-IN"/>
    </w:rPr>
  </w:style>
  <w:style w:type="character" w:customStyle="1" w:styleId="3Char">
    <w:name w:val="标题 3 Char"/>
    <w:basedOn w:val="a1"/>
    <w:link w:val="3"/>
    <w:uiPriority w:val="9"/>
    <w:qFormat/>
    <w:rPr>
      <w:rFonts w:ascii="仿宋_GB2312" w:eastAsia="仿宋_GB2312" w:hAnsi="仿宋_GB2312" w:cs="Gautami"/>
      <w:b/>
      <w:bCs/>
      <w:color w:val="000000"/>
      <w:kern w:val="0"/>
      <w:sz w:val="30"/>
      <w:szCs w:val="32"/>
      <w:lang w:val="zh-CN" w:eastAsia="zh-CN" w:bidi="te-IN"/>
    </w:rPr>
  </w:style>
  <w:style w:type="character" w:customStyle="1" w:styleId="4Char">
    <w:name w:val="标题 4 Char"/>
    <w:basedOn w:val="a1"/>
    <w:link w:val="4"/>
    <w:uiPriority w:val="9"/>
    <w:qFormat/>
    <w:rPr>
      <w:rFonts w:ascii="等线 Light" w:eastAsia="仿宋_GB2312" w:hAnsi="等线 Light" w:cs="Gautami"/>
      <w:b/>
      <w:bCs/>
      <w:color w:val="000000"/>
      <w:kern w:val="0"/>
      <w:sz w:val="30"/>
      <w:szCs w:val="28"/>
      <w:lang w:val="zh-CN" w:eastAsia="zh-CN" w:bidi="te-IN"/>
    </w:rPr>
  </w:style>
  <w:style w:type="character" w:customStyle="1" w:styleId="Char1">
    <w:name w:val="文档结构图 Char"/>
    <w:link w:val="a7"/>
    <w:uiPriority w:val="99"/>
    <w:qFormat/>
    <w:rPr>
      <w:rFonts w:ascii="宋体" w:eastAsia="宋体" w:hAnsi="Calibri" w:cs="Times New Roman"/>
      <w:sz w:val="18"/>
      <w:szCs w:val="18"/>
    </w:rPr>
  </w:style>
  <w:style w:type="character" w:customStyle="1" w:styleId="Char10">
    <w:name w:val="文档结构图 Char1"/>
    <w:basedOn w:val="a1"/>
    <w:uiPriority w:val="99"/>
    <w:semiHidden/>
    <w:qFormat/>
    <w:rPr>
      <w:rFonts w:ascii="宋体" w:eastAsia="宋体"/>
      <w:sz w:val="18"/>
      <w:szCs w:val="18"/>
    </w:rPr>
  </w:style>
  <w:style w:type="character" w:customStyle="1" w:styleId="Char0">
    <w:name w:val="批注文字 Char"/>
    <w:link w:val="a5"/>
    <w:uiPriority w:val="99"/>
    <w:qFormat/>
    <w:rPr>
      <w:rFonts w:ascii="Calibri" w:eastAsia="宋体" w:hAnsi="Calibri" w:cs="Times New Roman"/>
    </w:rPr>
  </w:style>
  <w:style w:type="character" w:customStyle="1" w:styleId="Char11">
    <w:name w:val="批注文字 Char1"/>
    <w:basedOn w:val="a1"/>
    <w:uiPriority w:val="99"/>
    <w:semiHidden/>
    <w:qFormat/>
  </w:style>
  <w:style w:type="character" w:customStyle="1" w:styleId="Char">
    <w:name w:val="批注主题 Char"/>
    <w:link w:val="a4"/>
    <w:uiPriority w:val="99"/>
    <w:qFormat/>
    <w:rPr>
      <w:rFonts w:ascii="Calibri" w:eastAsia="宋体" w:hAnsi="Calibri" w:cs="Times New Roman"/>
      <w:b/>
      <w:bCs/>
    </w:rPr>
  </w:style>
  <w:style w:type="character" w:customStyle="1" w:styleId="Char12">
    <w:name w:val="批注主题 Char1"/>
    <w:basedOn w:val="Char11"/>
    <w:uiPriority w:val="99"/>
    <w:semiHidden/>
    <w:qFormat/>
    <w:rPr>
      <w:b/>
      <w:bCs/>
    </w:rPr>
  </w:style>
  <w:style w:type="character" w:customStyle="1" w:styleId="Char6">
    <w:name w:val="页眉 Char"/>
    <w:basedOn w:val="a1"/>
    <w:link w:val="ac"/>
    <w:uiPriority w:val="99"/>
    <w:qFormat/>
    <w:rPr>
      <w:rFonts w:ascii="Calibri" w:eastAsia="宋体" w:hAnsi="Calibri" w:cs="Gautami"/>
      <w:kern w:val="0"/>
      <w:sz w:val="18"/>
      <w:szCs w:val="18"/>
      <w:lang w:val="zh-CN" w:eastAsia="zh-CN" w:bidi="te-IN"/>
    </w:rPr>
  </w:style>
  <w:style w:type="character" w:customStyle="1" w:styleId="Char5">
    <w:name w:val="页脚 Char"/>
    <w:basedOn w:val="a1"/>
    <w:link w:val="ab"/>
    <w:uiPriority w:val="99"/>
    <w:qFormat/>
    <w:rPr>
      <w:rFonts w:ascii="Times New Roman" w:eastAsia="宋体" w:hAnsi="Times New Roman" w:cs="Gautami"/>
      <w:kern w:val="0"/>
      <w:sz w:val="18"/>
      <w:szCs w:val="18"/>
      <w:lang w:val="zh-CN" w:eastAsia="zh-CN" w:bidi="te-IN"/>
    </w:rPr>
  </w:style>
  <w:style w:type="character" w:customStyle="1" w:styleId="Char4">
    <w:name w:val="批注框文本 Char"/>
    <w:basedOn w:val="a1"/>
    <w:link w:val="aa"/>
    <w:uiPriority w:val="99"/>
    <w:qFormat/>
    <w:rPr>
      <w:rFonts w:ascii="Calibri" w:eastAsia="宋体" w:hAnsi="Calibri" w:cs="Gautami"/>
      <w:kern w:val="0"/>
      <w:sz w:val="18"/>
      <w:szCs w:val="18"/>
      <w:lang w:val="zh-CN" w:eastAsia="zh-CN" w:bidi="te-IN"/>
    </w:rPr>
  </w:style>
  <w:style w:type="paragraph" w:customStyle="1" w:styleId="Revision1">
    <w:name w:val="Revision1"/>
    <w:uiPriority w:val="99"/>
    <w:qFormat/>
    <w:rPr>
      <w:rFonts w:ascii="Calibri" w:eastAsia="宋体" w:hAnsi="Calibri" w:cs="Times New Roman"/>
      <w:kern w:val="2"/>
      <w:sz w:val="21"/>
      <w:szCs w:val="22"/>
    </w:rPr>
  </w:style>
  <w:style w:type="character" w:customStyle="1" w:styleId="HTMLChar">
    <w:name w:val="HTML 预设格式 Char"/>
    <w:link w:val="HTML"/>
    <w:qFormat/>
    <w:rPr>
      <w:rFonts w:ascii="宋体" w:hAnsi="宋体" w:cs="宋体"/>
      <w:sz w:val="24"/>
      <w:szCs w:val="24"/>
    </w:rPr>
  </w:style>
  <w:style w:type="character" w:customStyle="1" w:styleId="HTMLChar1">
    <w:name w:val="HTML 预设格式 Char1"/>
    <w:basedOn w:val="a1"/>
    <w:uiPriority w:val="99"/>
    <w:semiHidden/>
    <w:qFormat/>
    <w:rPr>
      <w:rFonts w:ascii="Courier New" w:hAnsi="Courier New" w:cs="Courier New"/>
      <w:sz w:val="20"/>
      <w:szCs w:val="20"/>
    </w:rPr>
  </w:style>
  <w:style w:type="character" w:customStyle="1" w:styleId="Char3">
    <w:name w:val="尾注文本 Char"/>
    <w:link w:val="a9"/>
    <w:uiPriority w:val="99"/>
    <w:qFormat/>
    <w:rPr>
      <w:rFonts w:ascii="Courier New" w:eastAsia="宋体" w:hAnsi="Courier New" w:cs="Courier New"/>
      <w:szCs w:val="24"/>
    </w:rPr>
  </w:style>
  <w:style w:type="character" w:customStyle="1" w:styleId="Char13">
    <w:name w:val="尾注文本 Char1"/>
    <w:basedOn w:val="a1"/>
    <w:uiPriority w:val="99"/>
    <w:semiHidden/>
    <w:qFormat/>
  </w:style>
  <w:style w:type="character" w:customStyle="1" w:styleId="Char14">
    <w:name w:val="标题 Char1"/>
    <w:uiPriority w:val="10"/>
    <w:qFormat/>
    <w:rPr>
      <w:rFonts w:ascii="Cambria" w:eastAsia="宋体" w:hAnsi="Cambria" w:cs="Times New Roman"/>
      <w:b/>
      <w:bCs/>
      <w:sz w:val="32"/>
      <w:szCs w:val="32"/>
    </w:rPr>
  </w:style>
  <w:style w:type="character" w:customStyle="1" w:styleId="NormalCharacter">
    <w:name w:val="NormalCharacter"/>
    <w:qFormat/>
  </w:style>
  <w:style w:type="character" w:customStyle="1" w:styleId="Char15">
    <w:name w:val="批注框文本 Char1"/>
    <w:uiPriority w:val="99"/>
    <w:semiHidden/>
    <w:qFormat/>
    <w:rPr>
      <w:sz w:val="18"/>
      <w:szCs w:val="18"/>
    </w:rPr>
  </w:style>
  <w:style w:type="character" w:customStyle="1" w:styleId="Char20">
    <w:name w:val="批注文字 Char2"/>
    <w:uiPriority w:val="99"/>
    <w:semiHidden/>
    <w:qFormat/>
  </w:style>
  <w:style w:type="character" w:customStyle="1" w:styleId="11">
    <w:name w:val="标题 1 字符"/>
    <w:uiPriority w:val="9"/>
    <w:qFormat/>
    <w:rPr>
      <w:rFonts w:ascii="黑体" w:eastAsia="宋体" w:hAnsi="黑体" w:cs="宋体"/>
      <w:b/>
      <w:bCs/>
      <w:color w:val="000000"/>
      <w:kern w:val="44"/>
      <w:sz w:val="44"/>
      <w:szCs w:val="44"/>
    </w:rPr>
  </w:style>
  <w:style w:type="character" w:customStyle="1" w:styleId="Char21">
    <w:name w:val="页脚 Char2"/>
    <w:uiPriority w:val="99"/>
    <w:semiHidden/>
    <w:qFormat/>
    <w:rPr>
      <w:sz w:val="18"/>
      <w:szCs w:val="18"/>
    </w:rPr>
  </w:style>
  <w:style w:type="character" w:customStyle="1" w:styleId="HTMLChar2">
    <w:name w:val="HTML 预设格式 Char2"/>
    <w:uiPriority w:val="99"/>
    <w:semiHidden/>
    <w:qFormat/>
    <w:rPr>
      <w:rFonts w:ascii="Courier New" w:hAnsi="Courier New" w:cs="Courier New"/>
      <w:sz w:val="20"/>
      <w:szCs w:val="20"/>
    </w:rPr>
  </w:style>
  <w:style w:type="character" w:customStyle="1" w:styleId="Char16">
    <w:name w:val="脚注文本 Char1"/>
    <w:uiPriority w:val="99"/>
    <w:semiHidden/>
    <w:qFormat/>
    <w:rPr>
      <w:sz w:val="18"/>
      <w:szCs w:val="18"/>
    </w:rPr>
  </w:style>
  <w:style w:type="character" w:customStyle="1" w:styleId="af8">
    <w:name w:val="批注文字 字符"/>
    <w:uiPriority w:val="99"/>
    <w:qFormat/>
    <w:rPr>
      <w:rFonts w:ascii="Times New Roman" w:hAnsi="Times New Roman"/>
    </w:rPr>
  </w:style>
  <w:style w:type="character" w:customStyle="1" w:styleId="HTML0">
    <w:name w:val="HTML 预设格式 字符"/>
    <w:qFormat/>
    <w:rPr>
      <w:rFonts w:ascii="宋体" w:hAnsi="宋体" w:cs="宋体"/>
      <w:sz w:val="24"/>
      <w:szCs w:val="24"/>
    </w:rPr>
  </w:style>
  <w:style w:type="character" w:customStyle="1" w:styleId="af9">
    <w:name w:val="页脚 字符"/>
    <w:uiPriority w:val="99"/>
    <w:qFormat/>
    <w:rPr>
      <w:rFonts w:ascii="Times New Roman" w:eastAsia="宋体" w:hAnsi="Times New Roman" w:cs="Times New Roman"/>
      <w:sz w:val="18"/>
      <w:szCs w:val="18"/>
    </w:rPr>
  </w:style>
  <w:style w:type="character" w:customStyle="1" w:styleId="afa">
    <w:name w:val="尾注文本 字符"/>
    <w:uiPriority w:val="99"/>
    <w:qFormat/>
    <w:rPr>
      <w:rFonts w:ascii="Courier New" w:eastAsia="宋体" w:hAnsi="Courier New" w:cs="Courier New"/>
      <w:szCs w:val="24"/>
    </w:rPr>
  </w:style>
  <w:style w:type="character" w:customStyle="1" w:styleId="HTMLChar3">
    <w:name w:val="HTML 预设格式 Char3"/>
    <w:uiPriority w:val="99"/>
    <w:semiHidden/>
    <w:qFormat/>
    <w:rPr>
      <w:rFonts w:ascii="Courier New" w:hAnsi="Courier New" w:cs="Courier New"/>
      <w:sz w:val="20"/>
      <w:szCs w:val="20"/>
    </w:rPr>
  </w:style>
  <w:style w:type="character" w:customStyle="1" w:styleId="afb">
    <w:name w:val="标题 字符"/>
    <w:uiPriority w:val="10"/>
    <w:qFormat/>
    <w:rPr>
      <w:rFonts w:ascii="等线 Light" w:eastAsia="黑体" w:hAnsi="等线 Light" w:cs="Times New Roman"/>
      <w:b/>
      <w:bCs/>
      <w:color w:val="000000"/>
      <w:kern w:val="0"/>
      <w:sz w:val="32"/>
      <w:szCs w:val="32"/>
    </w:rPr>
  </w:style>
  <w:style w:type="character" w:customStyle="1" w:styleId="Char2">
    <w:name w:val="日期 Char"/>
    <w:link w:val="a8"/>
    <w:uiPriority w:val="99"/>
    <w:qFormat/>
    <w:rPr>
      <w:rFonts w:ascii="Courier New" w:eastAsia="宋体" w:hAnsi="Courier New" w:cs="Courier New"/>
      <w:szCs w:val="24"/>
    </w:rPr>
  </w:style>
  <w:style w:type="character" w:customStyle="1" w:styleId="Char17">
    <w:name w:val="日期 Char1"/>
    <w:basedOn w:val="a1"/>
    <w:uiPriority w:val="99"/>
    <w:semiHidden/>
    <w:qFormat/>
  </w:style>
  <w:style w:type="character" w:customStyle="1" w:styleId="Char30">
    <w:name w:val="页脚 Char3"/>
    <w:uiPriority w:val="99"/>
    <w:semiHidden/>
    <w:qFormat/>
    <w:rPr>
      <w:sz w:val="18"/>
      <w:szCs w:val="18"/>
    </w:rPr>
  </w:style>
  <w:style w:type="character" w:customStyle="1" w:styleId="afc">
    <w:name w:val="文档结构图 字符"/>
    <w:uiPriority w:val="99"/>
    <w:qFormat/>
    <w:rPr>
      <w:rFonts w:ascii="宋体" w:eastAsia="宋体" w:hAnsi="Times New Roman" w:cs="Times New Roman"/>
      <w:sz w:val="18"/>
      <w:szCs w:val="18"/>
    </w:rPr>
  </w:style>
  <w:style w:type="character" w:customStyle="1" w:styleId="afd">
    <w:name w:val="批注主题 字符"/>
    <w:uiPriority w:val="99"/>
    <w:qFormat/>
    <w:rPr>
      <w:rFonts w:ascii="Times New Roman" w:hAnsi="Times New Roman"/>
      <w:b/>
      <w:bCs/>
    </w:rPr>
  </w:style>
  <w:style w:type="character" w:customStyle="1" w:styleId="afe">
    <w:name w:val="批注框文本 字符"/>
    <w:uiPriority w:val="99"/>
    <w:qFormat/>
    <w:rPr>
      <w:sz w:val="18"/>
      <w:szCs w:val="18"/>
    </w:rPr>
  </w:style>
  <w:style w:type="character" w:customStyle="1" w:styleId="aff">
    <w:name w:val="脚注文本 字符"/>
    <w:qFormat/>
    <w:rPr>
      <w:rFonts w:ascii="Courier New" w:eastAsia="宋体" w:hAnsi="Courier New" w:cs="Courier New"/>
      <w:sz w:val="18"/>
      <w:szCs w:val="18"/>
    </w:rPr>
  </w:style>
  <w:style w:type="character" w:customStyle="1" w:styleId="aff0">
    <w:name w:val="日期 字符"/>
    <w:uiPriority w:val="99"/>
    <w:qFormat/>
    <w:rPr>
      <w:rFonts w:ascii="Courier New" w:eastAsia="宋体" w:hAnsi="Courier New" w:cs="Courier New"/>
      <w:szCs w:val="24"/>
    </w:rPr>
  </w:style>
  <w:style w:type="character" w:customStyle="1" w:styleId="Char8">
    <w:name w:val="标题 Char"/>
    <w:link w:val="af"/>
    <w:uiPriority w:val="10"/>
    <w:qFormat/>
    <w:rPr>
      <w:rFonts w:ascii="等线 Light" w:eastAsia="黑体" w:hAnsi="等线 Light" w:cs="Times New Roman"/>
      <w:b/>
      <w:bCs/>
      <w:color w:val="000000"/>
      <w:sz w:val="32"/>
      <w:szCs w:val="32"/>
    </w:rPr>
  </w:style>
  <w:style w:type="character" w:customStyle="1" w:styleId="Char22">
    <w:name w:val="标题 Char2"/>
    <w:basedOn w:val="a1"/>
    <w:uiPriority w:val="10"/>
    <w:qFormat/>
    <w:rPr>
      <w:rFonts w:asciiTheme="majorHAnsi" w:eastAsia="宋体" w:hAnsiTheme="majorHAnsi" w:cstheme="majorBidi"/>
      <w:b/>
      <w:bCs/>
      <w:sz w:val="32"/>
      <w:szCs w:val="32"/>
    </w:rPr>
  </w:style>
  <w:style w:type="character" w:customStyle="1" w:styleId="31">
    <w:name w:val="标题 3 字符"/>
    <w:uiPriority w:val="9"/>
    <w:qFormat/>
    <w:rPr>
      <w:rFonts w:ascii="仿宋_GB2312" w:eastAsia="仿宋_GB2312" w:hAnsi="仿宋_GB2312" w:cs="宋体"/>
      <w:b/>
      <w:bCs/>
      <w:color w:val="000000"/>
      <w:kern w:val="0"/>
      <w:sz w:val="30"/>
      <w:szCs w:val="32"/>
    </w:rPr>
  </w:style>
  <w:style w:type="character" w:customStyle="1" w:styleId="Char31">
    <w:name w:val="页眉 Char3"/>
    <w:uiPriority w:val="99"/>
    <w:semiHidden/>
    <w:qFormat/>
    <w:rPr>
      <w:sz w:val="18"/>
      <w:szCs w:val="18"/>
    </w:rPr>
  </w:style>
  <w:style w:type="character" w:customStyle="1" w:styleId="Char7">
    <w:name w:val="脚注文本 Char"/>
    <w:link w:val="ad"/>
    <w:qFormat/>
    <w:rPr>
      <w:rFonts w:ascii="Courier New" w:eastAsia="宋体" w:hAnsi="Courier New" w:cs="Courier New"/>
      <w:sz w:val="18"/>
      <w:szCs w:val="18"/>
    </w:rPr>
  </w:style>
  <w:style w:type="character" w:customStyle="1" w:styleId="Char23">
    <w:name w:val="脚注文本 Char2"/>
    <w:basedOn w:val="a1"/>
    <w:uiPriority w:val="99"/>
    <w:semiHidden/>
    <w:qFormat/>
    <w:rPr>
      <w:sz w:val="18"/>
      <w:szCs w:val="18"/>
    </w:rPr>
  </w:style>
  <w:style w:type="character" w:customStyle="1" w:styleId="Char18">
    <w:name w:val="页脚 Char1"/>
    <w:uiPriority w:val="99"/>
    <w:semiHidden/>
    <w:qFormat/>
    <w:rPr>
      <w:sz w:val="18"/>
      <w:szCs w:val="18"/>
    </w:rPr>
  </w:style>
  <w:style w:type="character" w:customStyle="1" w:styleId="21">
    <w:name w:val="标题 2 字符"/>
    <w:uiPriority w:val="9"/>
    <w:qFormat/>
    <w:rPr>
      <w:rFonts w:ascii="楷体" w:eastAsia="黑体" w:hAnsi="楷体" w:cs="Times New Roman"/>
      <w:b/>
      <w:bCs/>
      <w:color w:val="000000"/>
      <w:kern w:val="0"/>
      <w:sz w:val="32"/>
      <w:szCs w:val="32"/>
    </w:rPr>
  </w:style>
  <w:style w:type="character" w:customStyle="1" w:styleId="Char32">
    <w:name w:val="批注框文本 Char3"/>
    <w:uiPriority w:val="99"/>
    <w:semiHidden/>
    <w:qFormat/>
    <w:rPr>
      <w:sz w:val="18"/>
      <w:szCs w:val="18"/>
    </w:rPr>
  </w:style>
  <w:style w:type="character" w:customStyle="1" w:styleId="Char24">
    <w:name w:val="文档结构图 Char2"/>
    <w:uiPriority w:val="99"/>
    <w:semiHidden/>
    <w:qFormat/>
    <w:rPr>
      <w:rFonts w:ascii="宋体" w:eastAsia="宋体"/>
      <w:sz w:val="18"/>
      <w:szCs w:val="18"/>
    </w:rPr>
  </w:style>
  <w:style w:type="character" w:customStyle="1" w:styleId="Char25">
    <w:name w:val="批注框文本 Char2"/>
    <w:uiPriority w:val="99"/>
    <w:semiHidden/>
    <w:qFormat/>
    <w:rPr>
      <w:sz w:val="18"/>
      <w:szCs w:val="18"/>
    </w:rPr>
  </w:style>
  <w:style w:type="character" w:customStyle="1" w:styleId="Char33">
    <w:name w:val="批注主题 Char3"/>
    <w:uiPriority w:val="99"/>
    <w:semiHidden/>
    <w:qFormat/>
    <w:rPr>
      <w:b/>
      <w:bCs/>
    </w:rPr>
  </w:style>
  <w:style w:type="character" w:customStyle="1" w:styleId="Char26">
    <w:name w:val="页眉 Char2"/>
    <w:uiPriority w:val="99"/>
    <w:semiHidden/>
    <w:qFormat/>
    <w:rPr>
      <w:sz w:val="18"/>
      <w:szCs w:val="18"/>
    </w:rPr>
  </w:style>
  <w:style w:type="character" w:customStyle="1" w:styleId="aff1">
    <w:name w:val="页眉 字符"/>
    <w:uiPriority w:val="99"/>
    <w:qFormat/>
    <w:rPr>
      <w:rFonts w:ascii="Times New Roman" w:hAnsi="Times New Roman"/>
      <w:sz w:val="18"/>
    </w:rPr>
  </w:style>
  <w:style w:type="character" w:customStyle="1" w:styleId="40">
    <w:name w:val="标题 4 字符"/>
    <w:uiPriority w:val="9"/>
    <w:qFormat/>
    <w:rPr>
      <w:rFonts w:ascii="等线 Light" w:eastAsia="仿宋_GB2312" w:hAnsi="等线 Light" w:cs="Times New Roman"/>
      <w:b/>
      <w:bCs/>
      <w:color w:val="000000"/>
      <w:kern w:val="0"/>
      <w:sz w:val="30"/>
      <w:szCs w:val="28"/>
    </w:rPr>
  </w:style>
  <w:style w:type="character" w:customStyle="1" w:styleId="Char27">
    <w:name w:val="批注主题 Char2"/>
    <w:uiPriority w:val="99"/>
    <w:semiHidden/>
    <w:qFormat/>
    <w:rPr>
      <w:b/>
      <w:bCs/>
    </w:rPr>
  </w:style>
  <w:style w:type="character" w:customStyle="1" w:styleId="Char19">
    <w:name w:val="页眉 Char1"/>
    <w:uiPriority w:val="99"/>
    <w:semiHidden/>
    <w:qFormat/>
    <w:rPr>
      <w:sz w:val="18"/>
      <w:szCs w:val="18"/>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10">
    <w:name w:val="font10"/>
    <w:basedOn w:val="a0"/>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BalloonText1">
    <w:name w:val="Balloon Text1"/>
    <w:basedOn w:val="a0"/>
    <w:qFormat/>
    <w:rPr>
      <w:rFonts w:ascii="Times New Roman" w:eastAsia="宋体" w:hAnsi="Times New Roman" w:cs="Times New Roman" w:hint="eastAsia"/>
      <w:sz w:val="18"/>
      <w:szCs w:val="20"/>
    </w:rPr>
  </w:style>
  <w:style w:type="paragraph" w:customStyle="1" w:styleId="font0">
    <w:name w:val="font0"/>
    <w:basedOn w:val="a0"/>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95">
    <w:name w:val="xl95"/>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character" w:customStyle="1" w:styleId="Char28">
    <w:name w:val="尾注文本 Char2"/>
    <w:uiPriority w:val="99"/>
    <w:semiHidden/>
    <w:qFormat/>
    <w:rPr>
      <w:rFonts w:ascii="Calibri" w:eastAsia="宋体" w:hAnsi="Calibri" w:cs="Times New Roman"/>
      <w:kern w:val="2"/>
      <w:sz w:val="21"/>
      <w:szCs w:val="22"/>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font5">
    <w:name w:val="font5"/>
    <w:basedOn w:val="a0"/>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TOC1">
    <w:name w:val="TOC 标题1"/>
    <w:basedOn w:val="1"/>
    <w:next w:val="a0"/>
    <w:uiPriority w:val="39"/>
    <w:unhideWhenUsed/>
    <w:qFormat/>
    <w:pPr>
      <w:widowControl/>
      <w:spacing w:before="240" w:after="0" w:line="259" w:lineRule="auto"/>
      <w:ind w:firstLine="0"/>
      <w:jc w:val="left"/>
      <w:outlineLvl w:val="9"/>
    </w:pPr>
    <w:rPr>
      <w:rFonts w:ascii="等线 Light" w:eastAsia="等线 Light" w:hAnsi="等线 Light" w:cs="Times New Roman"/>
      <w:b w:val="0"/>
      <w:bCs w:val="0"/>
      <w:color w:val="2E75B5"/>
      <w:kern w:val="0"/>
      <w:sz w:val="32"/>
      <w:szCs w:val="32"/>
    </w:rPr>
  </w:style>
  <w:style w:type="paragraph" w:customStyle="1" w:styleId="xl96">
    <w:name w:val="xl96"/>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24"/>
      <w:szCs w:val="24"/>
    </w:rPr>
  </w:style>
  <w:style w:type="paragraph" w:customStyle="1" w:styleId="xl75">
    <w:name w:val="xl7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6">
    <w:name w:val="xl1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styleId="aff2">
    <w:name w:val="List Paragraph"/>
    <w:basedOn w:val="a0"/>
    <w:uiPriority w:val="99"/>
    <w:qFormat/>
    <w:pPr>
      <w:ind w:firstLineChars="200" w:firstLine="420"/>
    </w:pPr>
    <w:rPr>
      <w:rFonts w:ascii="Courier New" w:eastAsia="宋体" w:hAnsi="Courier New" w:cs="Courier New"/>
      <w:szCs w:val="24"/>
    </w:rPr>
  </w:style>
  <w:style w:type="paragraph" w:customStyle="1" w:styleId="font9">
    <w:name w:val="font9"/>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p0">
    <w:name w:val="p0"/>
    <w:basedOn w:val="a0"/>
    <w:qFormat/>
    <w:pPr>
      <w:widowControl/>
    </w:pPr>
    <w:rPr>
      <w:rFonts w:ascii="Times New Roman" w:eastAsia="宋体" w:hAnsi="Times New Roman" w:cs="Times New Roman"/>
      <w:kern w:val="0"/>
      <w:szCs w:val="21"/>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12">
    <w:name w:val="批注框文本1"/>
    <w:basedOn w:val="a0"/>
    <w:qFormat/>
    <w:rPr>
      <w:rFonts w:ascii="Times New Roman" w:eastAsia="宋体" w:hAnsi="Times New Roman" w:cs="Times New Roman" w:hint="eastAsia"/>
      <w:sz w:val="18"/>
      <w:szCs w:val="20"/>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16">
    <w:name w:val="font16"/>
    <w:basedOn w:val="a0"/>
    <w:qFormat/>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0"/>
    <w:qFormat/>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79">
    <w:name w:val="xl79"/>
    <w:basedOn w:val="a0"/>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CharCharCharCharCharCharChar">
    <w:name w:val="Char Char Char Char Char Char Char"/>
    <w:basedOn w:val="a0"/>
    <w:qFormat/>
    <w:pPr>
      <w:widowControl/>
      <w:spacing w:after="160" w:line="240" w:lineRule="exact"/>
      <w:jc w:val="left"/>
    </w:pPr>
    <w:rPr>
      <w:rFonts w:ascii="Times New Roman" w:eastAsia="宋体" w:hAnsi="Times New Roman" w:cs="Times New Roman"/>
      <w:szCs w:val="20"/>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font17">
    <w:name w:val="font17"/>
    <w:basedOn w:val="a0"/>
    <w:qFormat/>
    <w:pPr>
      <w:widowControl/>
      <w:spacing w:before="100" w:beforeAutospacing="1" w:after="100" w:afterAutospacing="1"/>
      <w:jc w:val="left"/>
    </w:pPr>
    <w:rPr>
      <w:rFonts w:ascii="宋体" w:eastAsia="宋体" w:hAnsi="宋体" w:cs="宋体"/>
      <w:b/>
      <w:bCs/>
      <w:color w:val="000000"/>
      <w:kern w:val="0"/>
      <w:sz w:val="22"/>
    </w:rPr>
  </w:style>
  <w:style w:type="paragraph" w:customStyle="1" w:styleId="13">
    <w:name w:val="正文1"/>
    <w:qFormat/>
    <w:pPr>
      <w:jc w:val="both"/>
    </w:pPr>
    <w:rPr>
      <w:rFonts w:ascii="Times New Roman" w:eastAsia="宋体" w:hAnsi="Times New Roman" w:cs="Times New Roman"/>
      <w:kern w:val="2"/>
      <w:sz w:val="21"/>
      <w:szCs w:val="21"/>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font12">
    <w:name w:val="font12"/>
    <w:basedOn w:val="a0"/>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8">
    <w:name w:val="xl78"/>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font8">
    <w:name w:val="font8"/>
    <w:basedOn w:val="a0"/>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font7">
    <w:name w:val="font7"/>
    <w:basedOn w:val="a0"/>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8">
    <w:name w:val="font18"/>
    <w:basedOn w:val="a0"/>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14">
    <w:name w:val="样式1"/>
    <w:basedOn w:val="a0"/>
    <w:qFormat/>
    <w:pPr>
      <w:spacing w:line="360" w:lineRule="auto"/>
      <w:ind w:firstLineChars="200" w:firstLine="640"/>
    </w:pPr>
    <w:rPr>
      <w:rFonts w:ascii="仿宋" w:eastAsia="仿宋" w:hAnsi="仿宋" w:cs="Times New Roman"/>
      <w:sz w:val="32"/>
      <w:szCs w:val="20"/>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font19">
    <w:name w:val="font19"/>
    <w:basedOn w:val="a0"/>
    <w:qFormat/>
    <w:pPr>
      <w:widowControl/>
      <w:spacing w:before="100" w:beforeAutospacing="1" w:after="100" w:afterAutospacing="1"/>
      <w:jc w:val="left"/>
    </w:pPr>
    <w:rPr>
      <w:rFonts w:ascii="宋体" w:eastAsia="宋体" w:hAnsi="宋体" w:cs="宋体"/>
      <w:b/>
      <w:bCs/>
      <w:color w:val="000000"/>
      <w:kern w:val="0"/>
      <w:sz w:val="22"/>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font15">
    <w:name w:val="font15"/>
    <w:basedOn w:val="a0"/>
    <w:qFormat/>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HTMLChar4">
    <w:name w:val="HTML 预设格式 Char4"/>
    <w:uiPriority w:val="99"/>
    <w:semiHidden/>
    <w:qFormat/>
    <w:rPr>
      <w:rFonts w:ascii="Courier New" w:eastAsia="宋体" w:hAnsi="Courier New" w:cs="Courier New"/>
      <w:kern w:val="2"/>
    </w:rPr>
  </w:style>
  <w:style w:type="paragraph" w:customStyle="1" w:styleId="xl77">
    <w:name w:val="xl77"/>
    <w:basedOn w:val="a0"/>
    <w:qFormat/>
    <w:pPr>
      <w:widowControl/>
      <w:pBdr>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a">
    <w:name w:val="表编号"/>
    <w:basedOn w:val="a0"/>
    <w:next w:val="a0"/>
    <w:qFormat/>
    <w:pPr>
      <w:numPr>
        <w:ilvl w:val="7"/>
        <w:numId w:val="1"/>
      </w:numPr>
      <w:tabs>
        <w:tab w:val="left" w:pos="0"/>
      </w:tabs>
      <w:jc w:val="center"/>
    </w:pPr>
    <w:rPr>
      <w:rFonts w:ascii="Courier New" w:eastAsia="宋体" w:hAnsi="Courier New" w:cs="Courier New"/>
      <w:szCs w:val="24"/>
    </w:rPr>
  </w:style>
  <w:style w:type="paragraph" w:customStyle="1" w:styleId="xl74">
    <w:name w:val="xl74"/>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font11">
    <w:name w:val="font11"/>
    <w:basedOn w:val="a0"/>
    <w:qFormat/>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font14">
    <w:name w:val="font14"/>
    <w:basedOn w:val="a0"/>
    <w:qFormat/>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80">
    <w:name w:val="xl80"/>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81">
    <w:name w:val="xl81"/>
    <w:basedOn w:val="a0"/>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7">
    <w:name w:val="xl107"/>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24"/>
      <w:szCs w:val="24"/>
    </w:rPr>
  </w:style>
  <w:style w:type="paragraph" w:customStyle="1" w:styleId="xl83">
    <w:name w:val="xl83"/>
    <w:basedOn w:val="a0"/>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styleId="aff3">
    <w:name w:val="No Spacing"/>
    <w:uiPriority w:val="1"/>
    <w:qFormat/>
    <w:pPr>
      <w:widowControl w:val="0"/>
      <w:jc w:val="both"/>
    </w:pPr>
    <w:rPr>
      <w:rFonts w:ascii="Times New Roman" w:eastAsia="宋体" w:hAnsi="Times New Roman" w:cs="Times New Roman"/>
      <w:kern w:val="2"/>
      <w:sz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0"/>
    <w:qFormat/>
    <w:pPr>
      <w:widowControl/>
      <w:pBdr>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20">
    <w:name w:val="font20"/>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xl76">
    <w:name w:val="xl7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7">
    <w:name w:val="xl97"/>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character" w:customStyle="1" w:styleId="Char29">
    <w:name w:val="日期 Char2"/>
    <w:uiPriority w:val="99"/>
    <w:semiHidden/>
    <w:qFormat/>
    <w:rPr>
      <w:rFonts w:ascii="Calibri" w:eastAsia="宋体" w:hAnsi="Calibri" w:cs="Times New Roman"/>
      <w:kern w:val="2"/>
      <w:sz w:val="21"/>
      <w:szCs w:val="22"/>
    </w:rPr>
  </w:style>
  <w:style w:type="paragraph" w:customStyle="1" w:styleId="Style92">
    <w:name w:val="_Style 92"/>
    <w:basedOn w:val="a0"/>
    <w:next w:val="aff2"/>
    <w:uiPriority w:val="34"/>
    <w:qFormat/>
    <w:pPr>
      <w:ind w:firstLineChars="200" w:firstLine="420"/>
    </w:pPr>
    <w:rPr>
      <w:rFonts w:ascii="Courier New" w:eastAsia="宋体" w:hAnsi="Courier New" w:cs="Courier New"/>
      <w:szCs w:val="24"/>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font13">
    <w:name w:val="font13"/>
    <w:basedOn w:val="a0"/>
    <w:qFormat/>
    <w:pPr>
      <w:widowControl/>
      <w:spacing w:before="100" w:beforeAutospacing="1" w:after="100" w:afterAutospacing="1"/>
      <w:jc w:val="left"/>
    </w:pPr>
    <w:rPr>
      <w:rFonts w:ascii="宋体" w:eastAsia="宋体" w:hAnsi="宋体" w:cs="宋体"/>
      <w:b/>
      <w:bCs/>
      <w:kern w:val="0"/>
      <w:sz w:val="24"/>
      <w:szCs w:val="24"/>
    </w:rPr>
  </w:style>
  <w:style w:type="table" w:customStyle="1" w:styleId="15">
    <w:name w:val="网格型1"/>
    <w:basedOn w:val="a2"/>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20205">
      <w:bodyDiv w:val="1"/>
      <w:marLeft w:val="0"/>
      <w:marRight w:val="0"/>
      <w:marTop w:val="0"/>
      <w:marBottom w:val="0"/>
      <w:divBdr>
        <w:top w:val="none" w:sz="0" w:space="0" w:color="auto"/>
        <w:left w:val="none" w:sz="0" w:space="0" w:color="auto"/>
        <w:bottom w:val="none" w:sz="0" w:space="0" w:color="auto"/>
        <w:right w:val="none" w:sz="0" w:space="0" w:color="auto"/>
      </w:divBdr>
      <w:divsChild>
        <w:div w:id="1545216825">
          <w:marLeft w:val="0"/>
          <w:marRight w:val="0"/>
          <w:marTop w:val="0"/>
          <w:marBottom w:val="0"/>
          <w:divBdr>
            <w:top w:val="none" w:sz="0" w:space="0" w:color="auto"/>
            <w:left w:val="none" w:sz="0" w:space="0" w:color="auto"/>
            <w:bottom w:val="none" w:sz="0" w:space="0" w:color="auto"/>
            <w:right w:val="none" w:sz="0" w:space="0" w:color="auto"/>
          </w:divBdr>
          <w:divsChild>
            <w:div w:id="710230900">
              <w:marLeft w:val="0"/>
              <w:marRight w:val="0"/>
              <w:marTop w:val="0"/>
              <w:marBottom w:val="0"/>
              <w:divBdr>
                <w:top w:val="none" w:sz="0" w:space="0" w:color="auto"/>
                <w:left w:val="none" w:sz="0" w:space="0" w:color="auto"/>
                <w:bottom w:val="none" w:sz="0" w:space="0" w:color="auto"/>
                <w:right w:val="none" w:sz="0" w:space="0" w:color="auto"/>
              </w:divBdr>
              <w:divsChild>
                <w:div w:id="1231844855">
                  <w:marLeft w:val="0"/>
                  <w:marRight w:val="0"/>
                  <w:marTop w:val="0"/>
                  <w:marBottom w:val="0"/>
                  <w:divBdr>
                    <w:top w:val="none" w:sz="0" w:space="0" w:color="auto"/>
                    <w:left w:val="none" w:sz="0" w:space="0" w:color="auto"/>
                    <w:bottom w:val="none" w:sz="0" w:space="0" w:color="auto"/>
                    <w:right w:val="none" w:sz="0" w:space="0" w:color="auto"/>
                  </w:divBdr>
                  <w:divsChild>
                    <w:div w:id="12421079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45"/>
    <customShpInfo spid="_x0000_s10244"/>
    <customShpInfo spid="_x0000_s10243"/>
    <customShpInfo spid="_x0000_s10242"/>
    <customShpInfo spid="_x0000_s102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41</Pages>
  <Words>2827</Words>
  <Characters>16120</Characters>
  <Application>Microsoft Office Word</Application>
  <DocSecurity>0</DocSecurity>
  <Lines>134</Lines>
  <Paragraphs>37</Paragraphs>
  <ScaleCrop>false</ScaleCrop>
  <Company>微软中国</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10</cp:revision>
  <cp:lastPrinted>2021-11-24T03:13:00Z</cp:lastPrinted>
  <dcterms:created xsi:type="dcterms:W3CDTF">2021-11-24T01:01:00Z</dcterms:created>
  <dcterms:modified xsi:type="dcterms:W3CDTF">2021-12-01T01:55:00Z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2052-10.1.0.7769</vt:lpwstr>
  </property>
  <property fmtid="{D5CDD505-2E9C-101B-9397-08002B2CF9AE}" pid="3" name="ICV">
    <vt:lpwstr>75D2921543604576B75E16A1EC1FE167</vt:lpwstr>
  </property>
</Properties>
</file>