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3972B8">
      <w:pPr>
        <w:widowControl/>
        <w:jc w:val="center"/>
        <w:rPr>
          <w:rFonts w:hint="eastAsia" w:ascii="黑体" w:hAnsi="黑体" w:eastAsia="黑体" w:cs="黑体"/>
          <w:b w:val="0"/>
          <w:bCs w:val="0"/>
          <w:color w:val="000000"/>
          <w:sz w:val="42"/>
          <w:szCs w:val="42"/>
        </w:rPr>
      </w:pPr>
      <w:r>
        <w:rPr>
          <w:rFonts w:hint="eastAsia" w:ascii="黑体" w:hAnsi="黑体" w:eastAsia="黑体" w:cs="黑体"/>
          <w:b w:val="0"/>
          <w:bCs w:val="0"/>
          <w:color w:val="000000"/>
          <w:sz w:val="42"/>
          <w:szCs w:val="42"/>
        </w:rPr>
        <w:t>《</w:t>
      </w:r>
      <w:r>
        <w:rPr>
          <w:rFonts w:hint="eastAsia" w:ascii="黑体" w:hAnsi="黑体" w:eastAsia="黑体" w:cs="黑体"/>
          <w:b w:val="0"/>
          <w:bCs w:val="0"/>
          <w:color w:val="000000"/>
          <w:sz w:val="42"/>
          <w:szCs w:val="42"/>
          <w:lang w:val="en-US" w:eastAsia="zh-CN"/>
        </w:rPr>
        <w:t>海南自由贸易港</w:t>
      </w:r>
      <w:r>
        <w:rPr>
          <w:rFonts w:hint="eastAsia" w:ascii="黑体" w:hAnsi="黑体" w:eastAsia="黑体" w:cs="黑体"/>
          <w:b w:val="0"/>
          <w:bCs w:val="0"/>
          <w:color w:val="000000"/>
          <w:sz w:val="42"/>
          <w:szCs w:val="42"/>
        </w:rPr>
        <w:t>数字经济促进条例（草案</w:t>
      </w:r>
      <w:r>
        <w:rPr>
          <w:rFonts w:hint="eastAsia" w:ascii="黑体" w:hAnsi="黑体" w:eastAsia="黑体" w:cs="黑体"/>
          <w:b w:val="0"/>
          <w:bCs w:val="0"/>
          <w:color w:val="000000"/>
          <w:sz w:val="42"/>
          <w:szCs w:val="42"/>
          <w:lang w:eastAsia="zh-CN"/>
        </w:rPr>
        <w:t>公开征求意见稿</w:t>
      </w:r>
      <w:r>
        <w:rPr>
          <w:rFonts w:hint="eastAsia" w:ascii="黑体" w:hAnsi="黑体" w:eastAsia="黑体" w:cs="黑体"/>
          <w:b w:val="0"/>
          <w:bCs w:val="0"/>
          <w:color w:val="000000"/>
          <w:sz w:val="42"/>
          <w:szCs w:val="42"/>
        </w:rPr>
        <w:t>）》</w:t>
      </w:r>
    </w:p>
    <w:p w14:paraId="7F7E3D59">
      <w:pPr>
        <w:widowControl/>
        <w:jc w:val="center"/>
        <w:rPr>
          <w:rFonts w:hint="eastAsia" w:ascii="方正小标宋_GBK" w:hAnsi="方正小标宋_GBK" w:eastAsia="方正小标宋_GBK" w:cs="方正小标宋_GBK"/>
          <w:b w:val="0"/>
          <w:bCs w:val="0"/>
          <w:color w:val="000000"/>
          <w:sz w:val="42"/>
          <w:szCs w:val="42"/>
        </w:rPr>
      </w:pPr>
      <w:r>
        <w:rPr>
          <w:rFonts w:hint="eastAsia" w:ascii="黑体" w:hAnsi="黑体" w:eastAsia="黑体" w:cs="黑体"/>
          <w:b w:val="0"/>
          <w:bCs w:val="0"/>
          <w:color w:val="000000"/>
          <w:sz w:val="42"/>
          <w:szCs w:val="42"/>
          <w:lang w:eastAsia="zh-CN"/>
        </w:rPr>
        <w:t>公众征求意见情况</w:t>
      </w:r>
    </w:p>
    <w:p w14:paraId="687516D1">
      <w:pPr>
        <w:pStyle w:val="8"/>
        <w:jc w:val="center"/>
      </w:pP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9"/>
        <w:gridCol w:w="1506"/>
        <w:gridCol w:w="3412"/>
        <w:gridCol w:w="1338"/>
        <w:gridCol w:w="5807"/>
      </w:tblGrid>
      <w:tr w14:paraId="34015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jc w:val="center"/>
        </w:trPr>
        <w:tc>
          <w:tcPr>
            <w:tcW w:w="909" w:type="dxa"/>
            <w:noWrap w:val="0"/>
            <w:vAlign w:val="center"/>
          </w:tcPr>
          <w:p w14:paraId="6F103E62">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黑体" w:hAnsi="黑体" w:eastAsia="黑体" w:cs="黑体"/>
                <w:b w:val="0"/>
                <w:bCs w:val="0"/>
                <w:sz w:val="28"/>
                <w:szCs w:val="28"/>
              </w:rPr>
            </w:pPr>
            <w:r>
              <w:rPr>
                <w:rFonts w:hint="eastAsia" w:ascii="黑体" w:hAnsi="黑体" w:eastAsia="黑体" w:cs="黑体"/>
                <w:b w:val="0"/>
                <w:bCs w:val="0"/>
                <w:sz w:val="28"/>
                <w:szCs w:val="28"/>
              </w:rPr>
              <w:t>序号</w:t>
            </w:r>
          </w:p>
        </w:tc>
        <w:tc>
          <w:tcPr>
            <w:tcW w:w="1506" w:type="dxa"/>
            <w:noWrap w:val="0"/>
            <w:vAlign w:val="center"/>
          </w:tcPr>
          <w:p w14:paraId="122CFA9F">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黑体" w:hAnsi="黑体" w:eastAsia="黑体" w:cs="黑体"/>
                <w:b w:val="0"/>
                <w:bCs w:val="0"/>
                <w:sz w:val="28"/>
                <w:szCs w:val="28"/>
              </w:rPr>
            </w:pPr>
            <w:r>
              <w:rPr>
                <w:rFonts w:hint="eastAsia" w:ascii="黑体" w:hAnsi="黑体" w:eastAsia="黑体" w:cs="黑体"/>
                <w:b w:val="0"/>
                <w:bCs w:val="0"/>
                <w:sz w:val="28"/>
                <w:szCs w:val="28"/>
              </w:rPr>
              <w:t>单位或个人</w:t>
            </w:r>
          </w:p>
        </w:tc>
        <w:tc>
          <w:tcPr>
            <w:tcW w:w="3412" w:type="dxa"/>
            <w:noWrap w:val="0"/>
            <w:vAlign w:val="center"/>
          </w:tcPr>
          <w:p w14:paraId="2A1A43F2">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rPr>
              <w:t>意见</w:t>
            </w:r>
            <w:r>
              <w:rPr>
                <w:rFonts w:hint="eastAsia" w:ascii="黑体" w:hAnsi="黑体" w:eastAsia="黑体" w:cs="黑体"/>
                <w:b w:val="0"/>
                <w:bCs w:val="0"/>
                <w:sz w:val="28"/>
                <w:szCs w:val="28"/>
                <w:lang w:eastAsia="zh-CN"/>
              </w:rPr>
              <w:t>内容</w:t>
            </w:r>
          </w:p>
        </w:tc>
        <w:tc>
          <w:tcPr>
            <w:tcW w:w="1338" w:type="dxa"/>
            <w:noWrap w:val="0"/>
            <w:vAlign w:val="center"/>
          </w:tcPr>
          <w:p w14:paraId="3AF244D7">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黑体" w:hAnsi="黑体" w:eastAsia="黑体" w:cs="黑体"/>
                <w:b w:val="0"/>
                <w:bCs w:val="0"/>
                <w:sz w:val="28"/>
                <w:szCs w:val="28"/>
              </w:rPr>
            </w:pPr>
            <w:r>
              <w:rPr>
                <w:rFonts w:hint="eastAsia" w:ascii="黑体" w:hAnsi="黑体" w:eastAsia="黑体" w:cs="黑体"/>
                <w:b w:val="0"/>
                <w:bCs w:val="0"/>
                <w:sz w:val="28"/>
                <w:szCs w:val="28"/>
              </w:rPr>
              <w:t>采纳情况</w:t>
            </w:r>
          </w:p>
        </w:tc>
        <w:tc>
          <w:tcPr>
            <w:tcW w:w="5807" w:type="dxa"/>
            <w:noWrap w:val="0"/>
            <w:vAlign w:val="center"/>
          </w:tcPr>
          <w:p w14:paraId="0CA2635E">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黑体" w:hAnsi="黑体" w:eastAsia="黑体" w:cs="黑体"/>
                <w:b w:val="0"/>
                <w:bCs w:val="0"/>
                <w:sz w:val="28"/>
                <w:szCs w:val="28"/>
                <w:lang w:eastAsia="zh-CN"/>
              </w:rPr>
            </w:pPr>
            <w:r>
              <w:rPr>
                <w:rFonts w:hint="eastAsia" w:ascii="黑体" w:hAnsi="黑体" w:eastAsia="黑体" w:cs="黑体"/>
                <w:b w:val="0"/>
                <w:bCs w:val="0"/>
                <w:sz w:val="28"/>
                <w:szCs w:val="28"/>
                <w:lang w:eastAsia="zh-CN"/>
              </w:rPr>
              <w:t>理由或说明</w:t>
            </w:r>
          </w:p>
        </w:tc>
      </w:tr>
      <w:tr w14:paraId="255D8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9" w:type="dxa"/>
            <w:noWrap w:val="0"/>
            <w:vAlign w:val="center"/>
          </w:tcPr>
          <w:p w14:paraId="19C9F530">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宋体" w:eastAsia="仿宋_GB2312" w:cs="仿宋_GB2312"/>
                <w:sz w:val="28"/>
                <w:szCs w:val="28"/>
              </w:rPr>
            </w:pPr>
            <w:r>
              <w:rPr>
                <w:rFonts w:hint="eastAsia" w:ascii="仿宋_GB2312" w:hAnsi="宋体" w:eastAsia="仿宋_GB2312" w:cs="仿宋_GB2312"/>
                <w:sz w:val="28"/>
                <w:szCs w:val="28"/>
              </w:rPr>
              <w:t>1</w:t>
            </w:r>
          </w:p>
        </w:tc>
        <w:tc>
          <w:tcPr>
            <w:tcW w:w="1506" w:type="dxa"/>
            <w:noWrap w:val="0"/>
            <w:vAlign w:val="center"/>
          </w:tcPr>
          <w:p w14:paraId="0986E024">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宋体" w:eastAsia="仿宋_GB2312"/>
                <w:sz w:val="28"/>
                <w:szCs w:val="28"/>
                <w:lang w:eastAsia="zh-CN"/>
              </w:rPr>
            </w:pPr>
            <w:r>
              <w:rPr>
                <w:rFonts w:hint="eastAsia" w:ascii="仿宋_GB2312" w:hAnsi="宋体" w:eastAsia="仿宋_GB2312"/>
                <w:sz w:val="28"/>
                <w:szCs w:val="28"/>
                <w:lang w:eastAsia="zh-CN"/>
              </w:rPr>
              <w:t>单位</w:t>
            </w:r>
          </w:p>
        </w:tc>
        <w:tc>
          <w:tcPr>
            <w:tcW w:w="3412" w:type="dxa"/>
            <w:noWrap w:val="0"/>
            <w:vAlign w:val="center"/>
          </w:tcPr>
          <w:p w14:paraId="13534D9B">
            <w:pPr>
              <w:keepNext w:val="0"/>
              <w:keepLines w:val="0"/>
              <w:pageBreakBefore w:val="0"/>
              <w:widowControl w:val="0"/>
              <w:kinsoku/>
              <w:wordWrap/>
              <w:overflowPunct/>
              <w:topLinePunct w:val="0"/>
              <w:autoSpaceDE/>
              <w:autoSpaceDN/>
              <w:bidi w:val="0"/>
              <w:adjustRightInd/>
              <w:snapToGrid/>
              <w:spacing w:line="420" w:lineRule="exact"/>
              <w:ind w:firstLine="560" w:firstLineChars="200"/>
              <w:jc w:val="both"/>
              <w:textAlignment w:val="auto"/>
              <w:rPr>
                <w:rFonts w:hint="eastAsia" w:ascii="仿宋_GB2312" w:hAnsi="宋体" w:eastAsia="仿宋_GB2312"/>
                <w:sz w:val="28"/>
                <w:szCs w:val="28"/>
              </w:rPr>
            </w:pPr>
            <w:r>
              <w:rPr>
                <w:rFonts w:hint="eastAsia" w:ascii="仿宋_GB2312" w:hAnsi="宋体" w:eastAsia="仿宋_GB2312"/>
                <w:sz w:val="28"/>
                <w:szCs w:val="28"/>
              </w:rPr>
              <w:t>建议在第三章</w:t>
            </w:r>
            <w:r>
              <w:rPr>
                <w:rFonts w:hint="eastAsia" w:ascii="仿宋_GB2312" w:hAnsi="宋体" w:eastAsia="仿宋_GB2312"/>
                <w:sz w:val="28"/>
                <w:szCs w:val="28"/>
                <w:lang w:eastAsia="zh-CN"/>
              </w:rPr>
              <w:t>“</w:t>
            </w:r>
            <w:r>
              <w:rPr>
                <w:rFonts w:hint="eastAsia" w:ascii="仿宋_GB2312" w:hAnsi="宋体" w:eastAsia="仿宋_GB2312"/>
                <w:sz w:val="28"/>
                <w:szCs w:val="28"/>
              </w:rPr>
              <w:t>数字产业化</w:t>
            </w:r>
            <w:r>
              <w:rPr>
                <w:rFonts w:hint="eastAsia" w:ascii="仿宋_GB2312" w:hAnsi="宋体" w:eastAsia="仿宋_GB2312"/>
                <w:sz w:val="28"/>
                <w:szCs w:val="28"/>
                <w:lang w:eastAsia="zh-CN"/>
              </w:rPr>
              <w:t>”</w:t>
            </w:r>
            <w:r>
              <w:rPr>
                <w:rFonts w:hint="eastAsia" w:ascii="仿宋_GB2312" w:hAnsi="宋体" w:eastAsia="仿宋_GB2312"/>
                <w:sz w:val="28"/>
                <w:szCs w:val="28"/>
              </w:rPr>
              <w:t>中加入一条关于</w:t>
            </w:r>
            <w:r>
              <w:rPr>
                <w:rFonts w:hint="eastAsia" w:ascii="仿宋_GB2312" w:hAnsi="宋体" w:eastAsia="仿宋_GB2312"/>
                <w:sz w:val="28"/>
                <w:szCs w:val="28"/>
                <w:lang w:eastAsia="zh-CN"/>
              </w:rPr>
              <w:t>“</w:t>
            </w:r>
            <w:r>
              <w:rPr>
                <w:rFonts w:hint="eastAsia" w:ascii="仿宋_GB2312" w:hAnsi="宋体" w:eastAsia="仿宋_GB2312"/>
                <w:sz w:val="28"/>
                <w:szCs w:val="28"/>
              </w:rPr>
              <w:t>游戏</w:t>
            </w:r>
            <w:r>
              <w:rPr>
                <w:rFonts w:hint="eastAsia" w:ascii="仿宋_GB2312" w:hAnsi="宋体" w:eastAsia="仿宋_GB2312"/>
                <w:sz w:val="28"/>
                <w:szCs w:val="28"/>
                <w:lang w:val="en-US" w:eastAsia="zh-CN"/>
              </w:rPr>
              <w:t>+</w:t>
            </w:r>
            <w:r>
              <w:rPr>
                <w:rFonts w:hint="eastAsia" w:ascii="仿宋_GB2312" w:hAnsi="宋体" w:eastAsia="仿宋_GB2312"/>
                <w:sz w:val="28"/>
                <w:szCs w:val="28"/>
                <w:lang w:eastAsia="zh-CN"/>
              </w:rPr>
              <w:t>”</w:t>
            </w:r>
            <w:r>
              <w:rPr>
                <w:rFonts w:hint="eastAsia" w:ascii="仿宋_GB2312" w:hAnsi="宋体" w:eastAsia="仿宋_GB2312"/>
                <w:sz w:val="28"/>
                <w:szCs w:val="28"/>
              </w:rPr>
              <w:t>的描述：</w:t>
            </w:r>
          </w:p>
          <w:p w14:paraId="438CEB1C">
            <w:pPr>
              <w:keepNext w:val="0"/>
              <w:keepLines w:val="0"/>
              <w:pageBreakBefore w:val="0"/>
              <w:widowControl w:val="0"/>
              <w:kinsoku/>
              <w:wordWrap/>
              <w:overflowPunct/>
              <w:topLinePunct w:val="0"/>
              <w:autoSpaceDE/>
              <w:autoSpaceDN/>
              <w:bidi w:val="0"/>
              <w:adjustRightInd/>
              <w:snapToGrid/>
              <w:spacing w:line="420" w:lineRule="exact"/>
              <w:ind w:firstLine="560" w:firstLineChars="200"/>
              <w:jc w:val="both"/>
              <w:textAlignment w:val="auto"/>
              <w:rPr>
                <w:rFonts w:hint="eastAsia" w:ascii="仿宋_GB2312" w:hAnsi="宋体" w:eastAsia="仿宋_GB2312"/>
                <w:sz w:val="28"/>
                <w:szCs w:val="28"/>
              </w:rPr>
            </w:pPr>
            <w:r>
              <w:rPr>
                <w:rFonts w:hint="eastAsia" w:ascii="仿宋_GB2312" w:hAnsi="宋体" w:eastAsia="仿宋_GB2312"/>
                <w:sz w:val="28"/>
                <w:szCs w:val="28"/>
              </w:rPr>
              <w:t>省科技、发展改革、教育、工业和信息化部门应当鼓励与深度挖掘“游戏+”的价值，将游戏不同属性深度融入文化、教育、科技、医疗等各个领域，加速推动传统产业转型升级，形成更多新经济机会。</w:t>
            </w:r>
          </w:p>
          <w:p w14:paraId="73B23BF5">
            <w:pPr>
              <w:keepNext w:val="0"/>
              <w:keepLines w:val="0"/>
              <w:pageBreakBefore w:val="0"/>
              <w:widowControl w:val="0"/>
              <w:kinsoku/>
              <w:wordWrap/>
              <w:overflowPunct/>
              <w:topLinePunct w:val="0"/>
              <w:autoSpaceDE/>
              <w:autoSpaceDN/>
              <w:bidi w:val="0"/>
              <w:adjustRightInd/>
              <w:snapToGrid/>
              <w:spacing w:line="420" w:lineRule="exact"/>
              <w:ind w:firstLine="560" w:firstLineChars="200"/>
              <w:jc w:val="both"/>
              <w:textAlignment w:val="auto"/>
              <w:rPr>
                <w:rFonts w:hint="eastAsia" w:ascii="仿宋_GB2312" w:hAnsi="宋体" w:eastAsia="仿宋_GB2312"/>
                <w:sz w:val="28"/>
                <w:szCs w:val="28"/>
              </w:rPr>
            </w:pPr>
            <w:r>
              <w:rPr>
                <w:rFonts w:hint="eastAsia" w:ascii="仿宋_GB2312" w:hAnsi="宋体" w:eastAsia="仿宋_GB2312"/>
                <w:sz w:val="28"/>
                <w:szCs w:val="28"/>
              </w:rPr>
              <w:t>加强顶层设计，制定新发展规划，推动游戏产业与全球关键前沿科技共生发展，并通过游戏科技的外溢促进社会实体经济多个领域，带动产业链条融通创新，从而推动经济高质量发展。</w:t>
            </w:r>
          </w:p>
        </w:tc>
        <w:tc>
          <w:tcPr>
            <w:tcW w:w="1338" w:type="dxa"/>
            <w:noWrap w:val="0"/>
            <w:vAlign w:val="center"/>
          </w:tcPr>
          <w:p w14:paraId="458FFA67">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宋体" w:eastAsia="仿宋_GB2312"/>
                <w:sz w:val="28"/>
                <w:szCs w:val="28"/>
              </w:rPr>
            </w:pPr>
            <w:r>
              <w:rPr>
                <w:rFonts w:hint="eastAsia" w:ascii="仿宋_GB2312" w:hAnsi="宋体" w:eastAsia="仿宋_GB2312"/>
                <w:sz w:val="28"/>
                <w:szCs w:val="28"/>
                <w:lang w:eastAsia="zh-CN"/>
              </w:rPr>
              <w:t>吸收</w:t>
            </w:r>
            <w:r>
              <w:rPr>
                <w:rFonts w:hint="eastAsia" w:ascii="仿宋_GB2312" w:hAnsi="宋体" w:eastAsia="仿宋_GB2312"/>
                <w:sz w:val="28"/>
                <w:szCs w:val="28"/>
              </w:rPr>
              <w:t>采纳</w:t>
            </w:r>
          </w:p>
        </w:tc>
        <w:tc>
          <w:tcPr>
            <w:tcW w:w="5807" w:type="dxa"/>
            <w:noWrap w:val="0"/>
            <w:vAlign w:val="center"/>
          </w:tcPr>
          <w:p w14:paraId="520A6ECE">
            <w:pPr>
              <w:keepNext w:val="0"/>
              <w:keepLines w:val="0"/>
              <w:pageBreakBefore w:val="0"/>
              <w:widowControl w:val="0"/>
              <w:kinsoku/>
              <w:wordWrap/>
              <w:overflowPunct/>
              <w:topLinePunct w:val="0"/>
              <w:autoSpaceDE/>
              <w:autoSpaceDN/>
              <w:bidi w:val="0"/>
              <w:adjustRightInd/>
              <w:snapToGrid/>
              <w:spacing w:line="420" w:lineRule="exact"/>
              <w:ind w:firstLine="560" w:firstLineChars="200"/>
              <w:jc w:val="both"/>
              <w:textAlignment w:val="auto"/>
              <w:rPr>
                <w:rFonts w:hint="eastAsia" w:ascii="仿宋_GB2312" w:hAnsi="宋体" w:eastAsia="仿宋_GB2312" w:cs="仿宋_GB2312"/>
                <w:bCs/>
                <w:sz w:val="28"/>
                <w:szCs w:val="28"/>
                <w:lang w:eastAsia="zh-CN"/>
              </w:rPr>
            </w:pPr>
            <w:r>
              <w:rPr>
                <w:rFonts w:hint="eastAsia" w:ascii="仿宋_GB2312" w:hAnsi="宋体" w:eastAsia="仿宋_GB2312" w:cs="仿宋_GB2312"/>
                <w:bCs/>
                <w:sz w:val="28"/>
                <w:szCs w:val="28"/>
                <w:lang w:eastAsia="zh-CN"/>
              </w:rPr>
              <w:t>结合所提建议和海南产业发展需求，拟在第十三条中增加关于支持企业发展游戏开发及运营等互联网平台的相关条款。</w:t>
            </w:r>
          </w:p>
        </w:tc>
      </w:tr>
      <w:tr w14:paraId="03BBB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5" w:hRule="atLeast"/>
          <w:jc w:val="center"/>
        </w:trPr>
        <w:tc>
          <w:tcPr>
            <w:tcW w:w="909" w:type="dxa"/>
            <w:noWrap w:val="0"/>
            <w:vAlign w:val="center"/>
          </w:tcPr>
          <w:p w14:paraId="2D45F536">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宋体" w:eastAsia="仿宋_GB2312" w:cs="仿宋_GB2312"/>
                <w:sz w:val="28"/>
                <w:szCs w:val="28"/>
              </w:rPr>
            </w:pPr>
            <w:r>
              <w:rPr>
                <w:rFonts w:hint="eastAsia" w:ascii="仿宋_GB2312" w:hAnsi="宋体" w:eastAsia="仿宋_GB2312" w:cs="仿宋_GB2312"/>
                <w:sz w:val="28"/>
                <w:szCs w:val="28"/>
              </w:rPr>
              <w:t>2</w:t>
            </w:r>
          </w:p>
        </w:tc>
        <w:tc>
          <w:tcPr>
            <w:tcW w:w="1506" w:type="dxa"/>
            <w:noWrap w:val="0"/>
            <w:vAlign w:val="center"/>
          </w:tcPr>
          <w:p w14:paraId="561DD5F1">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宋体" w:eastAsia="仿宋_GB2312"/>
                <w:sz w:val="28"/>
                <w:szCs w:val="28"/>
                <w:lang w:eastAsia="zh-CN"/>
              </w:rPr>
            </w:pPr>
            <w:r>
              <w:rPr>
                <w:rFonts w:hint="eastAsia" w:ascii="仿宋_GB2312" w:hAnsi="宋体" w:eastAsia="仿宋_GB2312"/>
                <w:sz w:val="28"/>
                <w:szCs w:val="28"/>
                <w:lang w:eastAsia="zh-CN"/>
              </w:rPr>
              <w:t>单位</w:t>
            </w:r>
          </w:p>
        </w:tc>
        <w:tc>
          <w:tcPr>
            <w:tcW w:w="3412" w:type="dxa"/>
            <w:noWrap w:val="0"/>
            <w:vAlign w:val="center"/>
          </w:tcPr>
          <w:p w14:paraId="29B8E900">
            <w:pPr>
              <w:keepNext w:val="0"/>
              <w:keepLines w:val="0"/>
              <w:pageBreakBefore w:val="0"/>
              <w:widowControl w:val="0"/>
              <w:kinsoku/>
              <w:wordWrap/>
              <w:overflowPunct/>
              <w:topLinePunct w:val="0"/>
              <w:autoSpaceDE/>
              <w:autoSpaceDN/>
              <w:bidi w:val="0"/>
              <w:adjustRightInd/>
              <w:snapToGrid/>
              <w:spacing w:line="420" w:lineRule="exact"/>
              <w:ind w:firstLine="560" w:firstLineChars="200"/>
              <w:jc w:val="both"/>
              <w:textAlignment w:val="auto"/>
              <w:rPr>
                <w:rFonts w:hint="eastAsia" w:ascii="仿宋_GB2312" w:hAnsi="宋体" w:eastAsia="仿宋_GB2312"/>
                <w:sz w:val="28"/>
                <w:szCs w:val="28"/>
              </w:rPr>
            </w:pPr>
            <w:r>
              <w:rPr>
                <w:rFonts w:hint="eastAsia" w:ascii="仿宋_GB2312" w:hAnsi="宋体" w:eastAsia="仿宋_GB2312"/>
                <w:sz w:val="28"/>
                <w:szCs w:val="28"/>
              </w:rPr>
              <w:t>“第五章 数据要素”的第十九条中“省发展改革、数据及有关部门应当支持设立海南自由贸易港国际数据交易场所，培育数据要素市场，依法建立数据资源流通交易监管制度及机制，鼓励和引导数据供需双方在数据交易场所进行交易”建议修改为“省发展改革、数据及有关部门应当支持和依托数据交易场所，培育数据要素市场，依法建立数据资源流通交易监管制度及机制，鼓励和引导数据供需双方在数据交易场所进行交易”。</w:t>
            </w:r>
          </w:p>
        </w:tc>
        <w:tc>
          <w:tcPr>
            <w:tcW w:w="1338" w:type="dxa"/>
            <w:noWrap w:val="0"/>
            <w:vAlign w:val="center"/>
          </w:tcPr>
          <w:p w14:paraId="5C482217">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宋体" w:eastAsia="仿宋_GB2312"/>
                <w:sz w:val="28"/>
                <w:szCs w:val="28"/>
              </w:rPr>
            </w:pPr>
            <w:r>
              <w:rPr>
                <w:rFonts w:hint="eastAsia" w:ascii="仿宋_GB2312" w:hAnsi="宋体" w:eastAsia="仿宋_GB2312"/>
                <w:sz w:val="28"/>
                <w:szCs w:val="28"/>
                <w:lang w:eastAsia="zh-CN"/>
              </w:rPr>
              <w:t>吸收</w:t>
            </w:r>
            <w:r>
              <w:rPr>
                <w:rFonts w:hint="eastAsia" w:ascii="仿宋_GB2312" w:hAnsi="宋体" w:eastAsia="仿宋_GB2312"/>
                <w:sz w:val="28"/>
                <w:szCs w:val="28"/>
              </w:rPr>
              <w:t>采纳</w:t>
            </w:r>
          </w:p>
        </w:tc>
        <w:tc>
          <w:tcPr>
            <w:tcW w:w="5807" w:type="dxa"/>
            <w:noWrap w:val="0"/>
            <w:vAlign w:val="center"/>
          </w:tcPr>
          <w:p w14:paraId="15F20C3C">
            <w:pPr>
              <w:keepNext w:val="0"/>
              <w:keepLines w:val="0"/>
              <w:pageBreakBefore w:val="0"/>
              <w:widowControl w:val="0"/>
              <w:kinsoku/>
              <w:wordWrap/>
              <w:overflowPunct/>
              <w:topLinePunct w:val="0"/>
              <w:autoSpaceDE/>
              <w:autoSpaceDN/>
              <w:bidi w:val="0"/>
              <w:adjustRightInd/>
              <w:snapToGrid/>
              <w:spacing w:line="420" w:lineRule="exact"/>
              <w:ind w:firstLine="560" w:firstLineChars="200"/>
              <w:jc w:val="both"/>
              <w:textAlignment w:val="auto"/>
              <w:rPr>
                <w:rFonts w:hint="default" w:ascii="仿宋_GB2312" w:hAnsi="宋体" w:eastAsia="仿宋_GB2312" w:cs="仿宋_GB2312"/>
                <w:bCs/>
                <w:sz w:val="28"/>
                <w:szCs w:val="28"/>
                <w:lang w:val="en-US" w:eastAsia="zh-CN"/>
              </w:rPr>
            </w:pPr>
            <w:r>
              <w:rPr>
                <w:rFonts w:hint="eastAsia" w:ascii="仿宋_GB2312" w:hAnsi="宋体" w:eastAsia="仿宋_GB2312" w:cs="仿宋_GB2312"/>
                <w:bCs/>
                <w:sz w:val="28"/>
                <w:szCs w:val="28"/>
                <w:lang w:val="en-US" w:eastAsia="zh-CN"/>
              </w:rPr>
              <w:t>参考海南省发改委意见，将第十九条改为“省发展改革、数据管理及有关部门应当在国家政策指导下，探索</w:t>
            </w:r>
            <w:bookmarkStart w:id="0" w:name="_GoBack"/>
            <w:bookmarkEnd w:id="0"/>
            <w:r>
              <w:rPr>
                <w:rFonts w:hint="eastAsia" w:ascii="仿宋_GB2312" w:hAnsi="宋体" w:eastAsia="仿宋_GB2312" w:cs="仿宋_GB2312"/>
                <w:bCs/>
                <w:sz w:val="28"/>
                <w:szCs w:val="28"/>
                <w:lang w:val="en-US" w:eastAsia="zh-CN"/>
              </w:rPr>
              <w:t>多样化、符合数据要素特性的定价模式和价格形成机制。统筹海南自由贸易港数据交易场所建设，建立数据资源流通交易监管制度及机制，培育数据要素市场，打造数据要素流通和交易服务生态，提升数据流通和交易全流程服务能力”。</w:t>
            </w:r>
          </w:p>
        </w:tc>
      </w:tr>
    </w:tbl>
    <w:p w14:paraId="4DDCA319">
      <w:pPr>
        <w:pStyle w:val="8"/>
        <w:jc w:val="center"/>
      </w:pPr>
    </w:p>
    <w:p w14:paraId="5F6D8645">
      <w:pPr>
        <w:pStyle w:val="8"/>
        <w:jc w:val="center"/>
      </w:pPr>
    </w:p>
    <w:p w14:paraId="43384455">
      <w:pPr>
        <w:pStyle w:val="8"/>
        <w:jc w:val="center"/>
      </w:pPr>
    </w:p>
    <w:p w14:paraId="7CF99EE2"/>
    <w:sectPr>
      <w:footerReference r:id="rId3" w:type="default"/>
      <w:pgSz w:w="16838" w:h="11906" w:orient="landscape"/>
      <w:pgMar w:top="1417" w:right="1134" w:bottom="1417" w:left="1134" w:header="1134" w:footer="1134" w:gutter="0"/>
      <w:pgNumType w:fmt="decimal"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Helvetica">
    <w:altName w:val="Arial"/>
    <w:panose1 w:val="020B0604020202020204"/>
    <w:charset w:val="00"/>
    <w:family w:val="swiss"/>
    <w:pitch w:val="default"/>
    <w:sig w:usb0="00000000" w:usb1="00000000" w:usb2="00000009" w:usb3="00000000" w:csb0="000001FF" w:csb1="00000000"/>
  </w:font>
  <w:font w:name="Calibri Light">
    <w:panose1 w:val="020F0302020204030204"/>
    <w:charset w:val="00"/>
    <w:family w:val="auto"/>
    <w:pitch w:val="default"/>
    <w:sig w:usb0="A00002EF" w:usb1="4000207B" w:usb2="00000000" w:usb3="00000000" w:csb0="2000019F" w:csb1="00000000"/>
  </w:font>
  <w:font w:name="方正仿宋_GBK">
    <w:altName w:val="微软雅黑"/>
    <w:panose1 w:val="02000000000000000000"/>
    <w:charset w:val="86"/>
    <w:family w:val="script"/>
    <w:pitch w:val="default"/>
    <w:sig w:usb0="00000000" w:usb1="00000000" w:usb2="00082016" w:usb3="00000000" w:csb0="00040001" w:csb1="00000000"/>
  </w:font>
  <w:font w:name="方正小标宋_GBK">
    <w:altName w:val="微软雅黑"/>
    <w:panose1 w:val="02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5ACC2C">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-45720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E05604">
                          <w:pPr>
                            <w:pStyle w:val="10"/>
                            <w:rPr>
                              <w:sz w:val="24"/>
                              <w:szCs w:val="24"/>
                            </w:rPr>
                          </w:pPr>
                          <w:r>
                            <w:rPr>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r>
                            <w:rPr>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3.6pt;height:144pt;width:144pt;mso-position-horizontal:outside;mso-position-horizontal-relative:margin;mso-wrap-style:none;z-index:251659264;mso-width-relative:page;mso-height-relative:page;" filled="f" stroked="f" coordsize="21600,21600" o:gfxdata="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91vo01AAAAAcBAAAPAAAAAAAAAAEAIAAAACIAAABkcnMvZG93bnJldi54bWxQSwEC&#10;FAAUAAAACACHTuJAJIJGtDECAABhBAAADgAAAAAAAAABACAAAAAjAQAAZHJzL2Uyb0RvYy54bWxQ&#10;SwUGAAAAAAYABgBZAQAAxgUAAAAA&#10;">
              <v:fill on="f" focussize="0,0"/>
              <v:stroke on="f" weight="0.5pt"/>
              <v:imagedata o:title=""/>
              <o:lock v:ext="edit" aspectratio="f"/>
              <v:textbox inset="0mm,0mm,0mm,0mm" style="mso-fit-shape-to-text:t;">
                <w:txbxContent>
                  <w:p w14:paraId="7AE05604">
                    <w:pPr>
                      <w:pStyle w:val="10"/>
                      <w:rPr>
                        <w:sz w:val="24"/>
                        <w:szCs w:val="24"/>
                      </w:rPr>
                    </w:pPr>
                    <w:r>
                      <w:rPr>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r>
                      <w:rPr>
                        <w:sz w:val="24"/>
                        <w:szCs w:val="24"/>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NkMTQ0NDIyZTllNWQ4MjYwYmY4NGQ0MzI0MjdlMGIifQ=="/>
  </w:docVars>
  <w:rsids>
    <w:rsidRoot w:val="39CC193B"/>
    <w:rsid w:val="00EC45E8"/>
    <w:rsid w:val="013666BE"/>
    <w:rsid w:val="02BA2F06"/>
    <w:rsid w:val="033A3852"/>
    <w:rsid w:val="055A704E"/>
    <w:rsid w:val="07DD256F"/>
    <w:rsid w:val="085831B1"/>
    <w:rsid w:val="0D6C0BAD"/>
    <w:rsid w:val="0E413F6E"/>
    <w:rsid w:val="0EBD2E3C"/>
    <w:rsid w:val="0F191228"/>
    <w:rsid w:val="11BF664F"/>
    <w:rsid w:val="13161235"/>
    <w:rsid w:val="142C24EC"/>
    <w:rsid w:val="15195198"/>
    <w:rsid w:val="1550459B"/>
    <w:rsid w:val="1659247E"/>
    <w:rsid w:val="1931131D"/>
    <w:rsid w:val="1A4247B6"/>
    <w:rsid w:val="1AED4B38"/>
    <w:rsid w:val="1B4A5E3E"/>
    <w:rsid w:val="1B9413B2"/>
    <w:rsid w:val="1DB23A05"/>
    <w:rsid w:val="1E7F5103"/>
    <w:rsid w:val="1EBF6FA3"/>
    <w:rsid w:val="1F060144"/>
    <w:rsid w:val="200B35BB"/>
    <w:rsid w:val="210240DE"/>
    <w:rsid w:val="225F0C77"/>
    <w:rsid w:val="22600DB0"/>
    <w:rsid w:val="23887A65"/>
    <w:rsid w:val="24D00933"/>
    <w:rsid w:val="253A3071"/>
    <w:rsid w:val="2547125A"/>
    <w:rsid w:val="25D31C8C"/>
    <w:rsid w:val="260147B6"/>
    <w:rsid w:val="267937B6"/>
    <w:rsid w:val="26DD1D3E"/>
    <w:rsid w:val="27434CC9"/>
    <w:rsid w:val="279634F0"/>
    <w:rsid w:val="2A7E1071"/>
    <w:rsid w:val="2AB63109"/>
    <w:rsid w:val="2AF93066"/>
    <w:rsid w:val="2C4364F5"/>
    <w:rsid w:val="2CA8615B"/>
    <w:rsid w:val="2CB31FFD"/>
    <w:rsid w:val="2EEB70FA"/>
    <w:rsid w:val="33BA37F8"/>
    <w:rsid w:val="33C406ED"/>
    <w:rsid w:val="341357BB"/>
    <w:rsid w:val="35AF31CD"/>
    <w:rsid w:val="36AC4486"/>
    <w:rsid w:val="37771632"/>
    <w:rsid w:val="39CC193B"/>
    <w:rsid w:val="3DEE744C"/>
    <w:rsid w:val="40642868"/>
    <w:rsid w:val="408C5455"/>
    <w:rsid w:val="476409FE"/>
    <w:rsid w:val="48A9003A"/>
    <w:rsid w:val="48FB6EA2"/>
    <w:rsid w:val="49413A62"/>
    <w:rsid w:val="496F2019"/>
    <w:rsid w:val="4B7D7C39"/>
    <w:rsid w:val="4BEE78B0"/>
    <w:rsid w:val="4E232231"/>
    <w:rsid w:val="4E573844"/>
    <w:rsid w:val="4F8B0E0A"/>
    <w:rsid w:val="4F9905CC"/>
    <w:rsid w:val="50A13664"/>
    <w:rsid w:val="510D0ECE"/>
    <w:rsid w:val="52354532"/>
    <w:rsid w:val="541668E7"/>
    <w:rsid w:val="55FF7B99"/>
    <w:rsid w:val="56122940"/>
    <w:rsid w:val="57961A49"/>
    <w:rsid w:val="5A063070"/>
    <w:rsid w:val="5E2514C1"/>
    <w:rsid w:val="5FE5531C"/>
    <w:rsid w:val="62A86CA9"/>
    <w:rsid w:val="630F273F"/>
    <w:rsid w:val="664A237C"/>
    <w:rsid w:val="672A1A49"/>
    <w:rsid w:val="6A5C65A6"/>
    <w:rsid w:val="6BA4625C"/>
    <w:rsid w:val="6C3738AA"/>
    <w:rsid w:val="6C820D0F"/>
    <w:rsid w:val="6CCA2469"/>
    <w:rsid w:val="6E6578D6"/>
    <w:rsid w:val="6FC00586"/>
    <w:rsid w:val="70624DD8"/>
    <w:rsid w:val="72205D51"/>
    <w:rsid w:val="72260C01"/>
    <w:rsid w:val="73373EA7"/>
    <w:rsid w:val="73480505"/>
    <w:rsid w:val="73665735"/>
    <w:rsid w:val="736D14D2"/>
    <w:rsid w:val="761A7523"/>
    <w:rsid w:val="781E55D2"/>
    <w:rsid w:val="78415901"/>
    <w:rsid w:val="78CB30CD"/>
    <w:rsid w:val="7CD94391"/>
    <w:rsid w:val="7E8619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autoRedefine/>
    <w:qFormat/>
    <w:uiPriority w:val="0"/>
    <w:pPr>
      <w:keepNext/>
      <w:keepLines/>
      <w:spacing w:before="260" w:beforeLines="0" w:after="260" w:afterLines="0" w:line="415" w:lineRule="auto"/>
      <w:outlineLvl w:val="1"/>
    </w:pPr>
    <w:rPr>
      <w:rFonts w:ascii="Cambria" w:hAnsi="Cambria" w:eastAsia="宋体" w:cs="Times New Roman"/>
      <w:b/>
      <w:bCs/>
      <w:sz w:val="32"/>
      <w:szCs w:val="32"/>
    </w:rPr>
  </w:style>
  <w:style w:type="paragraph" w:styleId="4">
    <w:name w:val="heading 3"/>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8">
    <w:name w:val="Default Paragraph Font"/>
    <w:autoRedefine/>
    <w:semiHidden/>
    <w:qFormat/>
    <w:uiPriority w:val="0"/>
  </w:style>
  <w:style w:type="table" w:default="1" w:styleId="16">
    <w:name w:val="Normal Table"/>
    <w:autoRedefine/>
    <w:semiHidden/>
    <w:qFormat/>
    <w:uiPriority w:val="0"/>
    <w:tblPr>
      <w:tblCellMar>
        <w:top w:w="0" w:type="dxa"/>
        <w:left w:w="108" w:type="dxa"/>
        <w:bottom w:w="0" w:type="dxa"/>
        <w:right w:w="108" w:type="dxa"/>
      </w:tblCellMar>
    </w:tblPr>
  </w:style>
  <w:style w:type="paragraph" w:styleId="5">
    <w:name w:val="Normal Indent"/>
    <w:basedOn w:val="1"/>
    <w:next w:val="1"/>
    <w:autoRedefine/>
    <w:unhideWhenUsed/>
    <w:qFormat/>
    <w:uiPriority w:val="99"/>
  </w:style>
  <w:style w:type="paragraph" w:styleId="6">
    <w:name w:val="annotation text"/>
    <w:basedOn w:val="1"/>
    <w:autoRedefine/>
    <w:qFormat/>
    <w:uiPriority w:val="0"/>
    <w:pPr>
      <w:jc w:val="left"/>
    </w:pPr>
  </w:style>
  <w:style w:type="paragraph" w:styleId="7">
    <w:name w:val="Body Text"/>
    <w:basedOn w:val="1"/>
    <w:next w:val="8"/>
    <w:autoRedefine/>
    <w:unhideWhenUsed/>
    <w:qFormat/>
    <w:uiPriority w:val="99"/>
    <w:pPr>
      <w:spacing w:after="120"/>
    </w:pPr>
  </w:style>
  <w:style w:type="paragraph" w:customStyle="1" w:styleId="8">
    <w:name w:val="默认"/>
    <w:autoRedefine/>
    <w:qFormat/>
    <w:uiPriority w:val="0"/>
    <w:rPr>
      <w:rFonts w:ascii="Helvetica" w:hAnsi="Helvetica" w:eastAsia="宋体" w:cs="Helvetica"/>
      <w:color w:val="000000"/>
      <w:sz w:val="22"/>
      <w:szCs w:val="22"/>
      <w:lang w:val="en-US" w:eastAsia="zh-CN" w:bidi="ar-SA"/>
    </w:rPr>
  </w:style>
  <w:style w:type="paragraph" w:styleId="9">
    <w:name w:val="Plain Text"/>
    <w:basedOn w:val="1"/>
    <w:autoRedefine/>
    <w:unhideWhenUsed/>
    <w:qFormat/>
    <w:uiPriority w:val="99"/>
    <w:rPr>
      <w:rFonts w:ascii="宋体" w:hAnsi="Courier New" w:eastAsia="宋体" w:cs="Courier New"/>
      <w:szCs w:val="21"/>
    </w:rPr>
  </w:style>
  <w:style w:type="paragraph" w:styleId="10">
    <w:name w:val="footer"/>
    <w:basedOn w:val="1"/>
    <w:autoRedefine/>
    <w:qFormat/>
    <w:uiPriority w:val="0"/>
    <w:pPr>
      <w:tabs>
        <w:tab w:val="center" w:pos="4153"/>
        <w:tab w:val="right" w:pos="8306"/>
      </w:tabs>
      <w:snapToGrid w:val="0"/>
      <w:jc w:val="left"/>
    </w:pPr>
    <w:rPr>
      <w:sz w:val="18"/>
      <w:szCs w:val="18"/>
    </w:rPr>
  </w:style>
  <w:style w:type="paragraph" w:styleId="11">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toc 2"/>
    <w:basedOn w:val="1"/>
    <w:next w:val="1"/>
    <w:autoRedefine/>
    <w:qFormat/>
    <w:uiPriority w:val="0"/>
    <w:pPr>
      <w:ind w:left="200" w:leftChars="200"/>
    </w:pPr>
  </w:style>
  <w:style w:type="paragraph" w:styleId="13">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14">
    <w:name w:val="Title"/>
    <w:basedOn w:val="1"/>
    <w:next w:val="1"/>
    <w:autoRedefine/>
    <w:qFormat/>
    <w:uiPriority w:val="10"/>
    <w:pPr>
      <w:spacing w:before="240" w:after="60"/>
      <w:jc w:val="center"/>
      <w:outlineLvl w:val="0"/>
    </w:pPr>
    <w:rPr>
      <w:rFonts w:asciiTheme="majorHAnsi" w:hAnsiTheme="majorHAnsi" w:eastAsiaTheme="majorEastAsia" w:cstheme="majorBidi"/>
      <w:b/>
      <w:bCs/>
      <w:sz w:val="32"/>
      <w:szCs w:val="32"/>
    </w:rPr>
  </w:style>
  <w:style w:type="paragraph" w:styleId="15">
    <w:name w:val="Body Text First Indent"/>
    <w:basedOn w:val="7"/>
    <w:autoRedefine/>
    <w:unhideWhenUsed/>
    <w:qFormat/>
    <w:uiPriority w:val="99"/>
    <w:pPr>
      <w:ind w:firstLine="200" w:firstLineChars="200"/>
    </w:pPr>
    <w:rPr>
      <w:rFonts w:ascii="Calibri" w:hAnsi="Calibri" w:cs="Calibri"/>
    </w:rPr>
  </w:style>
  <w:style w:type="table" w:styleId="17">
    <w:name w:val="Table Grid"/>
    <w:basedOn w:val="1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basedOn w:val="18"/>
    <w:autoRedefine/>
    <w:qFormat/>
    <w:uiPriority w:val="0"/>
    <w:rPr>
      <w:b/>
    </w:rPr>
  </w:style>
  <w:style w:type="character" w:styleId="20">
    <w:name w:val="Emphasis"/>
    <w:basedOn w:val="18"/>
    <w:autoRedefine/>
    <w:qFormat/>
    <w:uiPriority w:val="0"/>
    <w:rPr>
      <w:i/>
    </w:rPr>
  </w:style>
  <w:style w:type="character" w:styleId="21">
    <w:name w:val="Hyperlink"/>
    <w:basedOn w:val="18"/>
    <w:autoRedefine/>
    <w:qFormat/>
    <w:uiPriority w:val="0"/>
    <w:rPr>
      <w:color w:val="0000FF"/>
      <w:u w:val="single"/>
    </w:rPr>
  </w:style>
  <w:style w:type="paragraph" w:customStyle="1" w:styleId="22">
    <w:name w:val="Default"/>
    <w:autoRedefine/>
    <w:qFormat/>
    <w:uiPriority w:val="0"/>
    <w:pPr>
      <w:widowControl w:val="0"/>
      <w:autoSpaceDE w:val="0"/>
      <w:autoSpaceDN w:val="0"/>
      <w:adjustRightInd w:val="0"/>
    </w:pPr>
    <w:rPr>
      <w:rFonts w:hint="eastAsia" w:ascii="方正仿宋_GBK" w:hAnsi="方正仿宋_GBK" w:eastAsia="方正仿宋_GBK" w:cs="Times New Roman"/>
      <w:color w:val="000000"/>
      <w:sz w:val="24"/>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30032</Words>
  <Characters>30888</Characters>
  <Lines>0</Lines>
  <Paragraphs>0</Paragraphs>
  <TotalTime>2</TotalTime>
  <ScaleCrop>false</ScaleCrop>
  <LinksUpToDate>false</LinksUpToDate>
  <CharactersWithSpaces>30997</CharactersWithSpaces>
  <Application>WPS Office_12.1.0.17142_F1E327BC-269C-435d-A152-05C5408002CA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2024-01-05T03:17:00Z</dcterms:created>
  <dc:creator>鹏鹏</dc:creator>
  <cp:lastModifiedBy>未定义</cp:lastModifiedBy>
  <dcterms:modified xsi:type="dcterms:W3CDTF">2024-07-04T03:17:15Z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2052-12.1.0.17142</vt:lpwstr>
  </property>
  <property fmtid="{D5CDD505-2E9C-101B-9397-08002B2CF9AE}" pid="3" name="ICV">
    <vt:lpwstr>F85CFF2AEF2C4AF8A530B9EF39E7BD13_11</vt:lpwstr>
  </property>
</Properties>
</file>